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0"/>
        <w:rPr>
          <w:spacing w:val="120"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pacing w:val="120"/>
        </w:rPr>
        <w:t xml:space="preserve"> </w:t>
      </w:r>
      <w:r>
        <w:rPr>
          <w:rFonts w:ascii="Times New Roman" w:hAnsi="Times New Roman"/>
          <w:spacing w:val="120"/>
        </w:rPr>
        <w:t>ПРОЕКТ</w:t>
      </w:r>
      <w:r/>
    </w:p>
    <w:p>
      <w:pPr>
        <w:pStyle w:val="Normal"/>
        <w:widowControl w:val="false"/>
        <w:pBdr>
          <w:bottom w:val="single" w:sz="6" w:space="0" w:color="00000A"/>
        </w:pBdr>
        <w:rPr>
          <w:sz w:val="5"/>
          <w:sz w:val="5"/>
          <w:szCs w:val="5"/>
          <w:rFonts w:ascii="Times New Roman" w:hAnsi="Times New Roman"/>
          <w:lang w:eastAsia="en-US"/>
        </w:rPr>
      </w:pPr>
      <w:r>
        <w:rPr>
          <w:rFonts w:ascii="Times New Roman" w:hAnsi="Times New Roman"/>
          <w:sz w:val="5"/>
          <w:szCs w:val="5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МИНИСТЕРСТВО ЗДРАВООХРАНЕНИЯ 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«……» …………………..  201… г. N ………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ОКАЗАНИЯ МЕДИЦИНСКОЙ ПОМОЩИ ВЗРОСЛОМУ НАСЕЛЕНИЮ ПРИ СТОМАТОЛОГИЧЕСКИХ ЗАБОЛЕВАНИЯХ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spacing w:lineRule="auto" w:line="276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Style17"/>
            <w:rFonts w:ascii="Times New Roman" w:hAnsi="Times New Roman"/>
            <w:sz w:val="28"/>
            <w:szCs w:val="28"/>
          </w:rPr>
          <w:t>статьей 37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№ 48, ст. 6724; 2012, № 26, ст. 3442, 3446; 2013, №27, ст. 3459, ст. 3477; № 30, ст. 4038; № 39, ст. 4883; № 48, ст.6165; № 52, ст. 6951; 2014, № 23, ст. 2930; №30, ст. 4106, 4244, 4247, 4257; №43, ст. 5798; № 49, ст. 6927, 6928; 2015, №1, ст. 72, 85; № 10, ст. 1403, 1425; № 14, ст.2018; № 27, ст. 3951; № 29, ст. 4339, 4356, 4359, 4397, № 40, ст 5468), приказываю:</w:t>
      </w:r>
      <w:r/>
    </w:p>
    <w:p>
      <w:pPr>
        <w:pStyle w:val="Normal"/>
        <w:widowControl w:val="false"/>
        <w:numPr>
          <w:ilvl w:val="0"/>
          <w:numId w:val="1"/>
        </w:numPr>
        <w:spacing w:lineRule="auto" w:line="27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w:anchor="Par30">
        <w:r>
          <w:rPr>
            <w:rStyle w:val="Style17"/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 согласно приложению.</w:t>
      </w:r>
      <w:r/>
    </w:p>
    <w:p>
      <w:pPr>
        <w:pStyle w:val="Normal"/>
        <w:widowControl w:val="false"/>
        <w:numPr>
          <w:ilvl w:val="0"/>
          <w:numId w:val="1"/>
        </w:numPr>
        <w:spacing w:lineRule="auto" w:line="27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приказ Министерства здравоохранения и социального развития Российской Федерации от 7 декабря 2011 года № 1496н «Об утверждении Порядка оказания медицинской помощи взрослому населению при стоматологических заболеваниях» (зарегистрирован Министерством юстиции Российской Федерации 27 января 2012 года, регистрационный № 23035).</w:t>
      </w:r>
      <w:r/>
    </w:p>
    <w:p>
      <w:pPr>
        <w:pStyle w:val="Normal"/>
        <w:widowControl w:val="false"/>
        <w:numPr>
          <w:ilvl w:val="0"/>
          <w:numId w:val="1"/>
        </w:numPr>
        <w:spacing w:lineRule="auto" w:line="27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Министерства здравоохранения СССР от 1 октября 1976 года № 950 «О штатных нормативах медицинского персонала стоматологических поликлиник».</w:t>
      </w:r>
      <w:r/>
    </w:p>
    <w:p>
      <w:pPr>
        <w:pStyle w:val="Normal"/>
        <w:widowControl w:val="false"/>
        <w:numPr>
          <w:ilvl w:val="0"/>
          <w:numId w:val="1"/>
        </w:numPr>
        <w:spacing w:lineRule="auto" w:line="27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«….» …………….. 201… года.</w:t>
      </w:r>
      <w:r/>
    </w:p>
    <w:p>
      <w:pPr>
        <w:pStyle w:val="Normal"/>
        <w:widowControl w:val="false"/>
        <w:spacing w:lineRule="auto" w:line="276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Министр</w:t>
        <w:tab/>
        <w:tab/>
        <w:tab/>
        <w:tab/>
        <w:tab/>
        <w:tab/>
        <w:tab/>
        <w:tab/>
        <w:t>В.И. Скворцова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right"/>
        <w:rPr>
          <w:sz w:val="22"/>
          <w:sz w:val="22"/>
          <w:szCs w:val="22"/>
          <w:rFonts w:cs="Calibri"/>
          <w:lang w:eastAsia="en-US"/>
        </w:rPr>
      </w:pPr>
      <w:r>
        <w:rPr>
          <w:rFonts w:cs="Calibri"/>
        </w:rPr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к приказу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«..…»  ……….…….   201… г. N ……...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bookmarkStart w:id="1" w:name="Par30"/>
      <w:bookmarkEnd w:id="1"/>
      <w:r>
        <w:rPr>
          <w:rFonts w:ascii="Times New Roman" w:hAnsi="Times New Roman"/>
          <w:b/>
          <w:bCs/>
          <w:sz w:val="28"/>
          <w:szCs w:val="28"/>
        </w:rPr>
        <w:t>ПОРЯДОК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ОКАЗАНИЯ МЕДИЦИНСКОЙ ПОМОЩИ ВЗРОСЛОМУ НАСЕЛЕНИЮ ПРИ СТОМАТОЛОГИЧЕСКИХ ЗАБОЛЕВАНИЯХ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включающих: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кариозные, некариозные и другие поражения зубов;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аномалии и дефекты развития зубов, зубных рядов, челюстей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предпосылки и последствия.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Медицинская помощь взрослому населению при стоматологических заболеваниях оказывается в виде: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первичной медико-санитарной </w:t>
      </w:r>
      <w:r>
        <w:rPr>
          <w:rFonts w:ascii="Times New Roman" w:hAnsi="Times New Roman"/>
          <w:color w:val="000000" w:themeColor="text1"/>
          <w:sz w:val="28"/>
          <w:szCs w:val="28"/>
        </w:rPr>
        <w:t>помощи;</w:t>
      </w:r>
      <w:r/>
    </w:p>
    <w:p>
      <w:pPr>
        <w:pStyle w:val="Normal"/>
        <w:widowControl w:val="false"/>
        <w:ind w:firstLine="540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специализированной, за исключением высокотехнологичной.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 на основе клинических рекомендаций с учетом стандартов медицинской помощи.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Медицинская помощь взрослому населению при внезапных острых заболеваниях, состояниях, представляющих угрозу жизни, оказывается в экстренной форме.</w:t>
      </w:r>
      <w:r/>
    </w:p>
    <w:p>
      <w:pPr>
        <w:pStyle w:val="Normal"/>
        <w:widowControl w:val="false"/>
        <w:ind w:firstLine="708"/>
        <w:rPr>
          <w:strike/>
          <w:sz w:val="28"/>
          <w:sz w:val="28"/>
          <w:szCs w:val="28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Медицинская помощь взрослому населению </w:t>
      </w:r>
      <w:r>
        <w:rPr>
          <w:rFonts w:ascii="Times New Roman" w:hAnsi="Times New Roman"/>
          <w:color w:val="000000" w:themeColor="text1"/>
          <w:sz w:val="28"/>
          <w:szCs w:val="28"/>
        </w:rPr>
        <w:t>при</w:t>
      </w:r>
      <w:bookmarkStart w:id="2" w:name="dst100362"/>
      <w:bookmarkEnd w:id="2"/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ar-SA"/>
        </w:rPr>
        <w:t xml:space="preserve"> внезапных острых заболеваниях, состояниях, обострении хронических заболеваний без явных признаков угрозы жизни пациента оказывется в неотложной форме.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Первичная медико-санитарная помощь взрослому населению при стоматологических заболеваниях в амбулаторных условиях и в условиях дневного стационара оказывается: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врачами-стоматологами, врачами-стоматологами общей практики, врачами-стоматологами-терапевтами, врачами-стоматологами-хирургами, врачами-стоматологами-ортопедами, врачами-стоматологами-ортодонтами, (далее – врачи стоматологического профиля), зубными врачами, гигиенистами стоматологическими, зубными техниками;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bookmarkStart w:id="3" w:name="Par49"/>
      <w:bookmarkEnd w:id="3"/>
      <w:r>
        <w:rPr>
          <w:rFonts w:ascii="Times New Roman" w:hAnsi="Times New Roman"/>
          <w:sz w:val="28"/>
          <w:szCs w:val="28"/>
        </w:rPr>
        <w:t>фельдшерами и врачами других специальностей.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Par49">
        <w:r>
          <w:rPr>
            <w:rStyle w:val="Style17"/>
            <w:rFonts w:ascii="Times New Roman" w:hAnsi="Times New Roman"/>
            <w:sz w:val="28"/>
            <w:szCs w:val="28"/>
          </w:rPr>
          <w:t>абзаце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после проведения мероприятий, направленных на устранение боли, пациент направляется в медицинскую организацию для оказания медицинской помощи врачами стоматологического профиля.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Специализированная, за исключением высокотехнологичной,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№ 1-11 к настоящему Порядку.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11.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Порядком оказания медицинской помощи населению по профилю  "онкология", утвержденным приказом Министерства здравоохранения Россиийской Федерации от 15 ноября 2012 г. N 915н 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widowControl w:val="false"/>
        <w:suppressAutoHyphens w:val="true"/>
        <w:ind w:firstLine="540"/>
        <w:rPr>
          <w:sz w:val="28"/>
          <w:shd w:fill="FFFFFF" w:val="clear"/>
          <w:sz w:val="28"/>
          <w:szCs w:val="28"/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</w:t>
      </w:r>
      <w:r>
        <w:rPr>
          <w:rFonts w:ascii="Times New Roman" w:hAnsi="Times New Roman"/>
          <w:bCs/>
          <w:color w:val="000000" w:themeColor="text1"/>
          <w:sz w:val="28"/>
          <w:szCs w:val="28"/>
          <w:shd w:fill="FFFFFF" w:val="clear"/>
          <w:lang w:eastAsia="ar-SA"/>
        </w:rPr>
        <w:t xml:space="preserve">Лечение стоматологических заболеваний по медицинским показаниям может проводиться в условиях анестезиологического пособия в дневном стационаре в соответствии с Порядком </w:t>
      </w:r>
      <w:r>
        <w:rPr>
          <w:rFonts w:ascii="Times New Roman" w:hAnsi="Times New Roman"/>
          <w:bCs/>
          <w:color w:val="000000" w:themeColor="text1"/>
          <w:sz w:val="28"/>
          <w:szCs w:val="28"/>
          <w:shd w:fill="FFFFFF" w:val="clear"/>
          <w:lang w:eastAsia="ar-SA"/>
        </w:rPr>
        <w:t>оказания медицинской помощи взрослому населению по профилю "анестезиология и реаниматология" Приказ Минздрава России от 15.11.2012 N 919н (ред. от 14.09.2018) "Об утверждении (Зарегистрировано в Минюсте России 29.12.2012 N 26512)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  <w:lang w:eastAsia="ar-SA"/>
        </w:rPr>
        <w:t>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13. В целях обеспечения доступности и качества оказания медицинской помощи взрослому населению при стоматологических заболеваниях медицинские организации применяют телемедицинские технологии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</w:t>
      </w:r>
      <w:r/>
    </w:p>
    <w:p>
      <w:pPr>
        <w:pStyle w:val="Normal"/>
        <w:widowControl w:val="false"/>
        <w:ind w:firstLine="540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>Зарегистрирован Министерством юстиции Роосийской Федерации 17 апреля 2013 г., регистрационный №28163 с изменениями, внесенными  приказами Министерства здравоохранения Россиийской Федерации от 23 августа 2016 г. N 624 (зарегистрирован Министерством юстиции Роосийской Федерации 7 сентября 2016 г., регистрационный №47503).</w:t>
      </w:r>
      <w:r/>
    </w:p>
    <w:p>
      <w:pPr>
        <w:pStyle w:val="Normal"/>
        <w:widowControl w:val="false"/>
        <w:ind w:firstLine="540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Россиийской Федерации от 30 ноября 2017 г. N 965н "Об утверждении Порядка организации и оказания медицинской помощи с применением телемедицинских технологий»(зарегистрировани Министерством юстиции Российской Федерации 9 января 2018 г., регистрационный № 49577).</w:t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1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ДЕЯТЕЛЬНОСТИ ОТДЕЛЕНИЙ (КАБИНЕТОВ, ЛАБОРАТОРИИ) СТОМАТОЛОГИЧЕСКОГО ПРОФИЛЯ В МЕДИЦИНСКИХ ОРГАНИЗАЦИЯХ, ОКАЗЫВАЮЩИХ МЕДИЦИНСКУЮ ПОМОЩЬ В АМБУЛАТОРНЫХ УСЛОВИЯХ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Настоящие Правила определяют организацию деятельности отделений (кабинетов, лаборатории) стоматологического профиля в медицинских организациях, оказывающих медицинскую помощь в амбулаторных условиях (далее - стоматологическое отделение, кабинет, лаборатория).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приложению № 10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Структура и штатная численность медицинского персонала стоматологического отделения (кабинета, лаборатории) утверждается в зависимости от объема оказываемой медицинской помощи руководителем медицинской организации.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 6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5.Заведующий (начальник) структурного подразделения (отделения, лаборатории, кабинета и другое) назначается на должность и освобождается от нее руководителем медицинской организации. На должность заведующего (начальника) структурного подразделения (отделения, лаборатории, кабинета и другое) назначается </w:t>
      </w:r>
      <w:r>
        <w:rPr>
          <w:rFonts w:ascii="Times New Roman" w:hAnsi="Times New Roman"/>
          <w:strike/>
          <w:sz w:val="28"/>
          <w:szCs w:val="28"/>
        </w:rPr>
        <w:t>медицинский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504D" w:themeColor="accent2"/>
          <w:sz w:val="28"/>
          <w:szCs w:val="28"/>
        </w:rPr>
        <w:t>врач-специалист</w:t>
      </w:r>
      <w:r>
        <w:rPr>
          <w:rFonts w:ascii="Times New Roman" w:hAnsi="Times New Roman"/>
          <w:sz w:val="28"/>
          <w:szCs w:val="28"/>
        </w:rPr>
        <w:t>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(далее - Квалификационные требования) по специальностям «стоматология общей практики», «стоматология терапевтическая», «стоматология ортопедическая», «стоматология хирургическая», «ортодонтия», «организация здравоохранения и общественное здоровье»,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прошедший повышение квалификации по специальности «Организация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На должность </w:t>
      </w:r>
      <w:r>
        <w:rPr>
          <w:rFonts w:ascii="Times New Roman" w:hAnsi="Times New Roman"/>
          <w:strike/>
          <w:sz w:val="28"/>
          <w:szCs w:val="28"/>
        </w:rPr>
        <w:t>врача-стоматолога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504D" w:themeColor="accent2"/>
          <w:sz w:val="28"/>
          <w:szCs w:val="28"/>
        </w:rPr>
        <w:t>врача-специалиста</w:t>
      </w:r>
      <w:r>
        <w:rPr>
          <w:rFonts w:ascii="Times New Roman" w:hAnsi="Times New Roman"/>
          <w:sz w:val="28"/>
          <w:szCs w:val="28"/>
        </w:rPr>
        <w:t xml:space="preserve"> стоматологического отделения(кабинета, лаборатории) назначается медицинский работник, соответствующий Квалификационным требованиям по специальностям «стоматология», «стоматология общей практики», «стоматология терапевтическая», «стоматология ортопедическая», «стоматология хирургическая», «ортодонтия».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На должности специалистов со средним профессиональным (медицинским) образованием назначаются специалисты,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9 марта 2016 года № 83н (зарегистрирован в Министерстве юстиции Российской Федерации 9 марта 2016 года, регистрационный № 41337) по специальностям «стоматология», «стоматология ортопедическая», стоматология профилактическая», «сестринское дело».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Функции стоматологического отделения (кабинета, лаборатории):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организация лечебно-диагностического процесса при стоматологических заболеваниях;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дополнительного образования, призывных пунктах, на предприятиях и в организациях;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наличии медицинских показаний направление пациентов на лечение в стационарных условиях в отделение челюстно-лицевой хирургии многопрофильной больницы, а также в специализированные медицинские организации;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r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08.10.2015 № 707н (зарегистрирован Министерством юстиции Российской Федерации 23.10.2015 № 39438) с изменениями, внесенными приказом Министерства здравоохранения Российской Федерации от 15.06.2017 N 328н (зарегистрирован Минюстом России 3.07.2017 N регистрационный N 47273)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внедрение современных методов профилактики, диагностики и лечения заболеваний челюстно-лицевой области;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изготовление зубных протезов, челюстно-лицевых протезов и ортодонтических аппаратов;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N 2 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МЕДИЦИНСКОГО И ДРУГОГО ПЕРСОНАЛА </w:t>
      </w:r>
      <w:r>
        <w:rPr>
          <w:rFonts w:ascii="Times New Roman" w:hAnsi="Times New Roman"/>
          <w:b/>
          <w:bCs/>
          <w:sz w:val="28"/>
          <w:szCs w:val="28"/>
        </w:rPr>
        <w:t>ОТДЕЛЕНИЯ(</w:t>
      </w:r>
      <w:r>
        <w:rPr>
          <w:rFonts w:ascii="Times New Roman" w:hAnsi="Times New Roman"/>
          <w:b/>
          <w:sz w:val="28"/>
          <w:szCs w:val="28"/>
        </w:rPr>
        <w:t xml:space="preserve"> КАБИНЕТА, </w:t>
      </w:r>
      <w:r>
        <w:rPr>
          <w:rFonts w:ascii="Times New Roman" w:hAnsi="Times New Roman"/>
          <w:b/>
          <w:bCs/>
          <w:sz w:val="28"/>
          <w:szCs w:val="28"/>
        </w:rPr>
        <w:t xml:space="preserve"> ЛАБОРАТОРИИ) СТОМАТОЛОГИЧЕСКОГО ПРОФИЛЯ В МЕДИЦИНСКИХ ОРГАНИЗАЦИЯХ, ОКАЗЫВАЮЩИХ МЕДИЦИНСКУЮ ПОМОЩЬ В АМБУЛАТОРНЫХ УСЛОВИЯХ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315"/>
        <w:textAlignment w:val="baseline"/>
        <w:rPr>
          <w:sz w:val="21"/>
          <w:spacing w:val="2"/>
          <w:sz w:val="21"/>
          <w:szCs w:val="21"/>
          <w:rFonts w:ascii="Arial" w:hAnsi="Arial" w:cs="Arial"/>
          <w:color w:val="2D2D2D"/>
        </w:rPr>
      </w:pPr>
      <w:r>
        <w:rPr>
          <w:rFonts w:cs="Arial" w:ascii="Arial" w:hAnsi="Arial"/>
          <w:color w:val="2D2D2D"/>
          <w:spacing w:val="2"/>
          <w:sz w:val="21"/>
          <w:szCs w:val="21"/>
        </w:rPr>
        <w:t>    </w:t>
      </w:r>
      <w:r/>
    </w:p>
    <w:tbl>
      <w:tblPr>
        <w:tblStyle w:val="ab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543"/>
        <w:gridCol w:w="4787"/>
      </w:tblGrid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N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Наименование должностей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Количество должностей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стоматологическим</w:t>
              <w:br/>
              <w:t>отделением</w:t>
            </w:r>
            <w:r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-врач-специалист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8 должностей врачей-стоматологов всех специальностей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ортопедическим отделением, заведующий ортодонтическим отделением-врач-специалист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при наличии не менее 4-х должностей врачей-стоматологов-ортопедов и (или) врачей ортодонтов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3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стоматологическим кабинетом(разных профилей</w:t>
            </w:r>
            <w:r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)-врач-специалист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0,5 на кабинет при наличии не менее 2-х должностей врачей стоматологического профиля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4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Заведующий стоматологической (зуботехнической) лабораторией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(для лабораторий, в штате которых предусмотрено не менее 10 должностей зубных техников)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5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Старшая медицинская сестра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1 должность заведующего отделением, 0,5 на кабинет при наличии не менее 2-х должностей врачей стоматологического профиля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6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Старший зубной техник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вместо должности зубного техника (для лабораторий, в штате которой предусмотрено не менее 15 должностей зубных техников, а также на каждые 10 должностей зубных техников, свыше 15 должностей зубных техников), 0,5 на лабораторию при наличии не менее 2-х должностей зубных техников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7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Врач-стоматолог** (суммарно)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1"/>
                <w:spacing w:val="2"/>
                <w:sz w:val="21"/>
                <w:szCs w:val="21"/>
                <w:rFonts w:ascii="Arial" w:hAnsi="Arial" w:cs="Arial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5 на 10000 человек взрослого населения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8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Врач-стоматолог общей практики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**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5 на 10000 человек взрослого населения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9</w:t>
            </w:r>
            <w:r/>
          </w:p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  <w:lang w:eastAsia="en-US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Врач-стоматолог-терапевт**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5 на 10000 человек взрослого населения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10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Врач-стоматолог-хирург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1,5 на 10000 человек взрослого населения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11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pacing w:val="2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Врач-стоматолог-ортопед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а) 1,5 на 10000 человек взрослого городского населения;</w:t>
              <w:br/>
              <w:t>б) 0,7 на 10000 человек взрослого сельского населения;</w:t>
              <w:br/>
              <w:t>в) 0,8 на 10000 человек взрослого населения других населенных пунктов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12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Врач-стоматолог-ортодонт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а) 1 на 10000 человек взрослого городского населения;</w:t>
              <w:br/>
              <w:t>б) 0,5 на 10000 человек взрослого населения других населенных пунктов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13.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Врач-анестезиолог-реаниматолог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а) 0,25 на 10000 человек взрослого городского населения;</w:t>
              <w:br/>
              <w:t>б) 0,12 на 10000 человек взрослого населения других населенных пунктов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14.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Врач-рентгенолог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15000 рентгеновских снимков в год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15.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Зубной врач**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Вводится по ведомости замены по нормативам врача-стоматолога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16.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Медицинская сестра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1 должность врача стоматологического профиля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17.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Гигиенист стоматологический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6 должностей врача стоматологического профиля в отделении, 0,5 на кабинет при наличии не менее 2-х должностей врачей стоматологического профиля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18.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Медицинская сестра-анестезист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1,5 на 1 должность врача-анестезиолога-реаниматолога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19.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Зубной техник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2,5 на 1 должность врача-стоматолога ортопеда;</w:t>
              <w:br/>
              <w:t>2 на 1 должность врача ортодонта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20.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Рентгенолаборант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в смену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21.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Медицинская сестра по физиотерапии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15 тыс. условных процедурных единиц в год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22.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 статистик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20 должностей врачей стоматологического профиля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23.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 регистратор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6 должностей врачей стоматологического профиля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24.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Сестра-хозяйка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 отделение</w:t>
            </w:r>
            <w:r/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25.</w:t>
            </w:r>
            <w:r/>
          </w:p>
        </w:tc>
        <w:tc>
          <w:tcPr>
            <w:tcW w:w="3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Санитарка</w:t>
            </w:r>
            <w:r/>
          </w:p>
        </w:tc>
        <w:tc>
          <w:tcPr>
            <w:tcW w:w="47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15"/>
              <w:ind w:hanging="0"/>
              <w:textAlignment w:val="baseline"/>
              <w:rPr>
                <w:sz w:val="28"/>
                <w:sz w:val="28"/>
                <w:szCs w:val="28"/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1 на:</w:t>
              <w:br/>
              <w:t>1 должность врача-стоматолога хирурга;</w:t>
              <w:br/>
              <w:t>2 должности врача-стоматолога других специальностей;</w:t>
              <w:br/>
              <w:t>2 должности врача-стоматолога-ортопеда и врача ортодонта;</w:t>
              <w:br/>
              <w:t>2 должности медицинских сестер отделения физиотерапии;</w:t>
              <w:br/>
              <w:t>регистратуру;</w:t>
              <w:br/>
              <w:t>20 должностей зубных техников</w:t>
            </w:r>
            <w:r/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567"/>
        <w:jc w:val="lef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     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*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  <w:r/>
    </w:p>
    <w:p>
      <w:pPr>
        <w:pStyle w:val="Normal"/>
        <w:spacing w:lineRule="atLeast" w:line="315"/>
        <w:jc w:val="left"/>
        <w:textAlignment w:val="baseline"/>
        <w:rPr>
          <w:sz w:val="28"/>
          <w:sz w:val="28"/>
          <w:szCs w:val="28"/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  <w:sz w:val="28"/>
          <w:szCs w:val="28"/>
        </w:rPr>
        <w:t>    </w:t>
      </w:r>
      <w:r/>
    </w:p>
    <w:p>
      <w:pPr>
        <w:pStyle w:val="Normal"/>
        <w:spacing w:lineRule="atLeast" w:line="315"/>
        <w:textAlignment w:val="baseline"/>
        <w:rPr>
          <w:sz w:val="28"/>
          <w:sz w:val="28"/>
          <w:szCs w:val="28"/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   </w:t>
      </w:r>
      <w:r>
        <w:rPr>
          <w:rFonts w:ascii="Times New Roman" w:hAnsi="Times New Roman"/>
          <w:color w:val="2D2D2D"/>
          <w:sz w:val="28"/>
          <w:szCs w:val="28"/>
        </w:rPr>
        <w:t>**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  <w:r/>
    </w:p>
    <w:p>
      <w:pPr>
        <w:pStyle w:val="Normal"/>
        <w:spacing w:lineRule="atLeast" w:line="315"/>
        <w:textAlignment w:val="baseline"/>
        <w:rPr>
          <w:sz w:val="28"/>
          <w:sz w:val="28"/>
          <w:szCs w:val="28"/>
          <w:rFonts w:ascii="Times New Roman" w:hAnsi="Times New Roman"/>
        </w:rPr>
      </w:pPr>
      <w:r>
        <w:rPr>
          <w:rFonts w:cs="Arial" w:ascii="Arial" w:hAnsi="Arial"/>
          <w:color w:val="2D2D2D"/>
          <w:spacing w:val="2"/>
          <w:sz w:val="21"/>
          <w:szCs w:val="21"/>
        </w:rPr>
        <w:br/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pacing w:val="2"/>
          <w:sz w:val="21"/>
          <w:szCs w:val="21"/>
        </w:rPr>
        <w:t>_______________.</w:t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3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</w:t>
      </w:r>
      <w:r/>
    </w:p>
    <w:p>
      <w:pPr>
        <w:pStyle w:val="Normal"/>
        <w:widowControl w:val="false"/>
        <w:ind w:hanging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ОСНАЩЕНИЯ ОТДЕЛЕНИЯ(</w:t>
      </w:r>
      <w:r>
        <w:rPr>
          <w:rFonts w:ascii="Times New Roman" w:hAnsi="Times New Roman"/>
          <w:b/>
          <w:sz w:val="28"/>
          <w:szCs w:val="28"/>
        </w:rPr>
        <w:t xml:space="preserve"> КАБИНЕТА, </w:t>
      </w:r>
      <w:r>
        <w:rPr>
          <w:rFonts w:ascii="Times New Roman" w:hAnsi="Times New Roman"/>
          <w:b/>
          <w:bCs/>
          <w:sz w:val="28"/>
          <w:szCs w:val="28"/>
        </w:rPr>
        <w:t xml:space="preserve"> ЛАБОРАТОРИИ) СТОМАТОЛОГИЧЕСКОГО ПРОФИЛЯ В МЕДИЦИНСКИХ ОРГАНИЗАЦИЯХ, ОКАЗЫВАЮЩИХ МЕДИЦИНСКУЮ ПОМОЩЬ В АМБУЛАТОРНЫХ УСЛОВИЯХ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Стандарт оснащения кабинета общей практики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диагностики жизнеспособности     </w:t>
              <w:br/>
              <w:t xml:space="preserve">пульпы (электроодонтометр)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11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Инъектор стоматологический, для карпульной анестезии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3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31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15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32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5 на рабочее место врача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Стандарт оснащения кабинета терапевтической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стоматологии 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диагностики жизнеспособности     </w:t>
              <w:br/>
              <w:t xml:space="preserve">пульпы (электроодонтометр)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Аппарат для определения глубины корневого канала (апекслокатор)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13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Крючки хирургические разных размеров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5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Стандарт оснащения кабинета хирургической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стоматологии 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Зажим кровоостанавливающий в ассортименте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не менее 3 наименований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Зонды глазные в ассортименте, для            </w:t>
              <w:br/>
              <w:t xml:space="preserve">зондирования протока слюнных желез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3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Инъектор стоматологический, для карпульной анестезии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3 на рабочее место врача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Набор инструментов для осмотра рта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***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***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15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5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на кабинет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Стандарт оснащения кабинета ортопедической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стоматологии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Прибор для диагностики жизнеспособности     </w:t>
              <w:br/>
              <w:t xml:space="preserve">пульпы (одонтометр)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Стандарт оснащения стоматологической (зуботехнической) лаборатории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592"/>
        <w:gridCol w:w="2739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</w:t>
            </w:r>
            <w:r/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     </w:t>
            </w:r>
            <w:r/>
          </w:p>
        </w:tc>
      </w:tr>
      <w:tr>
        <w:trPr>
          <w:trHeight w:val="657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Аппараты для воспроизведения движений нижней челюсти(артикулятор, окклюдатор)</w:t>
              <w:br/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Бормашина зуботехническая при отсутствии в   комплектации стола зуботехнического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1на рабочее место зубного техника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Вакуумный миксер для гипса, паковочной массы и силикона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менее1 на лабораторию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Весы медицинские настольные (от 2 граммов до 1 килограмма)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лабораторию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Вытяжной шкаф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Гипсоотстойники (грязеуловитель)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Гипсовый нож зуботехнический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Горелка зуботехническая с подводом газа или  спиртовка или электрошпатель                 </w:t>
              <w:br/>
              <w:t xml:space="preserve">зуботехнический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централизованный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расчетной     </w:t>
              <w:br/>
              <w:t xml:space="preserve">      мощности    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для подачи сжатого воздуха к      </w:t>
              <w:br/>
              <w:t xml:space="preserve">зуботехническим столам при отсутствии        </w:t>
              <w:br/>
              <w:t xml:space="preserve">центральной подачи воздуха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  <w:t xml:space="preserve"> </w:t>
            </w:r>
            <w:r/>
          </w:p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расчетной     </w:t>
              <w:br/>
              <w:t xml:space="preserve">      мощности   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кабинет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Моделировочные шпатели зуботехнические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набор на рабочее  </w:t>
              <w:br/>
              <w:t xml:space="preserve">    место зубного    </w:t>
              <w:br/>
              <w:t xml:space="preserve">       техника    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Отсасыватель пыли (стоматологический пылесос) при отсутствии в комплекте со столом зуботехническим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Очиститель ультразвуковой (устройство        </w:t>
              <w:br/>
              <w:t xml:space="preserve">ультразвуковой очистки и дезинфекции         </w:t>
              <w:br/>
              <w:t xml:space="preserve">инструментов и изделий)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Полировочный станок с пылеуловителем 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(приработе с драгоценными металлами)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0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Рабочий зуботехнический стол, оснащенный     </w:t>
              <w:br/>
              <w:t xml:space="preserve">местной вытяжкой, индивидуальным             </w:t>
              <w:br/>
              <w:t xml:space="preserve">светильником, микромотором, подачей          </w:t>
              <w:br/>
              <w:t xml:space="preserve">воздуха под давлением, турбиной, горелкой, электрошпателем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зуботехнический при отсутствии в  комплектации стола зуботехнического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 лабораторный для работы с материалами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зубного техника с оснащением при        </w:t>
              <w:br/>
              <w:t xml:space="preserve">отсутствии в комплекте со столом             </w:t>
              <w:br/>
              <w:t xml:space="preserve">зуботехническим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Шлиф-мотор стоматологический с защитным экраном и пылеуловителем для полировки зубных протезов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5 рабочих мест </w:t>
              <w:br/>
              <w:t xml:space="preserve">   зубного техника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Стандарт оснащения ортодонтического кабинета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Аппарат контактной сварки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</w:t>
              <w:br/>
              <w:t xml:space="preserve">либо раздельно к несущим конструкциям        </w:t>
              <w:br/>
              <w:t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hanging="0"/>
              <w:jc w:val="left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  <w:lang w:eastAsia="ru-RU"/>
              </w:rPr>
              <w:t xml:space="preserve">Набор диагностических приборов и инструментов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hanging="0"/>
              <w:jc w:val="left"/>
              <w:rPr>
                <w:sz w:val="20"/>
                <w:sz w:val="20"/>
                <w:szCs w:val="20"/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  <w:lang w:eastAsia="ru-RU"/>
              </w:rPr>
              <w:t>1 на  кабинет</w:t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инструментов для коникотомии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поликлинику/ отделение/ 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инструментов для несъемной аппаратуры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на рабочее место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widowControl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Наборы инструментов для работы с металлическими   </w:t>
              <w:br/>
              <w:t xml:space="preserve">коронками и кольцами  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на рабочее место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съемной аппаратуры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на рабочее место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щипцов ортодонтических и зажимов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Наконечник стоматологический турбинный без   фиброоптики при отсутствии в комплекте МРУ и УС и установке без фиброоптики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 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 (при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Столик стоматологический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7. Стандарт оснащения физиотерапевтического кабинета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УВЧ-терапии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УФО-терапии (облучатель          </w:t>
              <w:br/>
              <w:t xml:space="preserve">ультрафиолетовый гелиотерапевтический)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электро(фоно)фореза, для         </w:t>
              <w:br/>
              <w:t xml:space="preserve">гальванизации, лекарственного электрофореза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Кресло стоматологическое при отсутствии УС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механический прямой для           </w:t>
              <w:br/>
              <w:t xml:space="preserve">микромотора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СанПиН***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механический угловой для          </w:t>
              <w:br/>
              <w:t xml:space="preserve">микромотора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СанПиН***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     врача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8. Стандарт оснащения рентгенологического кабинета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592"/>
        <w:gridCol w:w="2739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  <w:r/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r/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Количество, шт.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рентгеновский для внутриротовых снимков аналоговый или цифровой (радиовизиограф)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 рентгеновского кабинета/отделения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Рентгеновский аппарат для томографии зубочелюстной системы (ортопантомограф) или компьютерный томограф конусно-лучевой для исследования зубочелюстной системы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рентгеновское отделение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eastAsia="SimSun" w:ascii="Times New Roman" w:hAnsi="Times New Roman"/>
                <w:sz w:val="28"/>
                <w:szCs w:val="28"/>
                <w:lang w:val="en-US"/>
              </w:rPr>
              <w:t>DICOM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>Автоматизированное рабочее место для просмотра медицинских изображений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FF0000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Лампа (облучатель) бактерицидная для помещений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аппарата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индивидуальной защиты при рентгенологических исследованиях (комплект)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 емкости-контейнеры для дезинфекции инструментов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 письменный для врача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 рентгенолаборанта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для хранения химических реактивов и     </w:t>
              <w:br/>
              <w:t>материалов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кабинет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медикаментов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кабинет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инструментов для коникотомии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numPr>
                <w:ilvl w:val="0"/>
                <w:numId w:val="3"/>
              </w:numPr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Автоматический наружный дефибриллятор (АНД)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поликлинику (отделение)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ind w:hanging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4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ДЕЯТЕЛЬНОСТИ СТОМАТОЛОГИЧЕСКОГО КАБИНЕТА В ОБРАЗОВАТЕЛЬНЫХ УЧРЕЖДЕНИЯХ СРЕДНЕГО, ВЫСШЕГО И ДОПОЛНИТЕЛЬНОГО ОБРАЗОВАНИЯ, ПРИЗЫВНЫХ ПУНКТАХ, НА ПРЕДПРИЯТИЯХ И В ОРГАНИЗАЦИЯХ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Настоящие Правила определяют организацию деятельности стоматологического кабинета в образовательных учреждениях среднего, высшего и дополнительного образования, призывных пунктах, на предприятиях и организациях (далее - стоматологический кабинет).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bookmarkStart w:id="4" w:name="Par184"/>
      <w:bookmarkEnd w:id="4"/>
      <w:r>
        <w:rPr>
          <w:rFonts w:ascii="Times New Roman" w:hAnsi="Times New Roman"/>
          <w:sz w:val="28"/>
          <w:szCs w:val="28"/>
        </w:rPr>
        <w:t>2. Стоматологический кабинет в образовательных учреждениях среднего, высшего и дополнительного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Медицинская помощь в стоматологических кабинетах оказывается врачами-стоматологами, врачами-стоматологами общей практики, врачами-стоматологами-терапевтами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При отсутствии стоматологических кабинетов, указанных в </w:t>
      </w:r>
      <w:hyperlink w:anchor="Par184">
        <w:r>
          <w:rPr>
            <w:rStyle w:val="Style17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дополнительного образования, призывных пунктах, на предприятиях и в организациях согласно приложению № 11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Для медицинских организаций государственной и муниципальной систем здравоохранения штатная численность медицинского персонала стоматологического кабинета утверждается с учетом рекомендуемых штатных нормативов согласно приложению № 7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На должность заведующего стоматологическим кабинетом </w:t>
      </w:r>
      <w:r>
        <w:rPr>
          <w:rFonts w:ascii="Times New Roman" w:hAnsi="Times New Roman"/>
          <w:color w:val="000000" w:themeColor="text1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медицинский работник, соответствующий Квалификационным требованиям по направлению подготовки «Здравоохранение и медицинские науки»(далее-Квалификационные требования), по специальностям  «стоматология общей практики», «стоматология терапевтическая»</w:t>
      </w:r>
      <w:r>
        <w:rPr>
          <w:rFonts w:ascii="Times New Roman" w:hAnsi="Times New Roman"/>
          <w:color w:val="C0504D" w:themeColor="accent2"/>
          <w:sz w:val="28"/>
          <w:szCs w:val="28"/>
        </w:rPr>
        <w:t>, прошедший повышение квалификации по специальности «Организация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по специальностям «стоматология», «стоматология общей практики», «стоматология терапевтическая».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На должности специалистов со средним профессиональным (медицинским) образованием назначаются специалисты,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9 марта 2016 года № 83н (зарегистрирован в Министерстве юстиции Российской Федерации 9 марта 2016 года, регистрационный № 41337) по специальностям «стоматология», «стоматология ортопедическая», стоматология профилактическая», «сестринское дело».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Функциями стоматологического кабинета являются: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врачу-стоматологу, врачу-стоматологу-терапевту, врачу-стоматологу-хирургу, врачу-стоматологу-ортопеду, врачу- стоматологу-ортодонту в стоматологическую поликлинику или стоматологическое отделение медицинской организации;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методическое обеспечение рационального питания с целью профилактики стоматологических заболеваний;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N 5 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bookmarkStart w:id="5" w:name="Par573"/>
      <w:bookmarkEnd w:id="5"/>
      <w:r>
        <w:rPr>
          <w:rFonts w:ascii="Times New Roman" w:hAnsi="Times New Roman"/>
          <w:b/>
          <w:sz w:val="28"/>
          <w:szCs w:val="28"/>
        </w:rPr>
        <w:t>РЕКОМЕНДУЕМЫЕ ШТАТНЫЕ НОРМАТИВЫ МЕДИЦИНСКОГО И ДРУГОГО ПЕРСОНАЛА СТОМАТОЛОГИЧЕСКОГО КАБИНЕТА В ОБРАЗОВАТЕЛЬНЫХ УЧРЕЖДЕНИЯХ СРЕДНЕГО, ВЫСШЕГО И ДОПОЛНИТЕЛЬНОГО ОБРАЗОВАНИЯ, ПРИЗЫВНЫХ ПУНКТАХ НА ПРЕДПРИЯТИЯХ И В ОРГАНИЗАЦИЯХ*</w:t>
      </w:r>
      <w:r/>
    </w:p>
    <w:p>
      <w:pPr>
        <w:pStyle w:val="Normal"/>
        <w:widowControl w:val="false"/>
        <w:ind w:hanging="0"/>
        <w:jc w:val="center"/>
        <w:rPr>
          <w:sz w:val="28"/>
          <w:b/>
          <w:sz w:val="28"/>
          <w:b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3331"/>
        <w:gridCol w:w="5000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 </w:t>
            </w:r>
            <w:r/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должностей        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cs="Times New Roman" w:ascii="Times New Roman" w:hAnsi="Times New Roman"/>
                <w:color w:val="C0504D" w:themeColor="accent2"/>
                <w:sz w:val="28"/>
                <w:szCs w:val="28"/>
              </w:rPr>
              <w:t>-врач-специалист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0,5 на кабинет при наличии не менее 2   </w:t>
              <w:br/>
              <w:t xml:space="preserve">должностей врачей стоматологического    </w:t>
              <w:br/>
              <w:t xml:space="preserve">профиля                                 </w:t>
            </w:r>
            <w:r/>
          </w:p>
        </w:tc>
      </w:tr>
      <w:tr>
        <w:trPr>
          <w:trHeight w:val="10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Врач-стоматолог (врач-    </w:t>
              <w:br/>
              <w:t xml:space="preserve">стоматолог, врач-стоматолог общей практики, врач-           </w:t>
              <w:br/>
              <w:t xml:space="preserve">стоматолог-терапевт)      </w:t>
              <w:br/>
              <w:t xml:space="preserve">(суммарно)        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2000 человек взрослого населения,  </w:t>
              <w:br/>
              <w:t xml:space="preserve">но не менее 1 должности на кабинет (не  </w:t>
              <w:br/>
              <w:t xml:space="preserve">более 2-х должностей на 1 кресло при    </w:t>
              <w:br/>
              <w:t xml:space="preserve">двухсменной работе)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Зубной врач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Вводится по ведомости замены по         </w:t>
              <w:br/>
              <w:t xml:space="preserve">нормативам врача-стоматолога        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Медицинская сестра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1 должность врача                  </w:t>
              <w:br/>
              <w:t xml:space="preserve">стоматологического профиля          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Гигиенист                 </w:t>
              <w:br/>
              <w:t xml:space="preserve">стоматологический 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кабинет (при наличии рабочего      </w:t>
              <w:br/>
              <w:t xml:space="preserve">места)                                  </w:t>
            </w:r>
            <w:r/>
          </w:p>
        </w:tc>
      </w:tr>
    </w:tbl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6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bookmarkStart w:id="6" w:name="Par5566"/>
      <w:bookmarkEnd w:id="6"/>
      <w:r>
        <w:rPr>
          <w:rFonts w:ascii="Times New Roman" w:hAnsi="Times New Roman"/>
          <w:b/>
          <w:bCs/>
          <w:sz w:val="28"/>
          <w:szCs w:val="28"/>
        </w:rPr>
        <w:t>СТАНДАРТ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ОСНАЩЕНИЯ СТОМАТОЛОГИЧЕСКОГО КАБИНЕТА В ОБРАЗОВАТЕЛЬНЫХ УЧРЕЖДЕНИЯХ СРЕДНЕГО, ВЫСШЕГО И ДОПОЛНИТЕЛЬНОГО ОБРАЗОВАНИЯ, ПРИЗЫВНЫХ ПУНКТАХ, НА ПРЕДПРИЯТИЯХ И В ОРГАНИЗАЦИЯХ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диагностики жизнеспособности     </w:t>
              <w:br/>
              <w:t xml:space="preserve">пульпы (электроодонтометр)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7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ДЕЯТЕЛЬНОСТИ МОБИЛЬНОГО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СТОМАТОЛОГИЧЕСКОГО КАБИНЕТА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Настоящие Правила определяют организацию деятельности мобильного стоматологического кабинета (далее - кабинет).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Оснащение кабинета осуществляется в соответствии со стандартом оснащения мобильного стоматологического кабинета, согласно прииложению №10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Штатные нормативы медицинского персонала кабинета утверждаются с учетом рекомендуемых штатных нормативов медицинского и другого персонала согласно прииложению №8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(далее- Квалификационные требования), по специальностям «</w:t>
      </w:r>
      <w:hyperlink r:id="rId3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общей практики", </w:t>
      </w:r>
      <w:hyperlink r:id="rId4">
        <w:r>
          <w:rPr>
            <w:rStyle w:val="Style17"/>
            <w:rFonts w:ascii="Times New Roman" w:hAnsi="Times New Roman"/>
            <w:sz w:val="28"/>
            <w:szCs w:val="28"/>
          </w:rPr>
          <w:t>"ортодонтия"</w:t>
        </w:r>
      </w:hyperlink>
      <w:r>
        <w:rPr>
          <w:rFonts w:ascii="Times New Roman" w:hAnsi="Times New Roman"/>
          <w:sz w:val="28"/>
          <w:szCs w:val="28"/>
        </w:rPr>
        <w:t>, "</w:t>
      </w:r>
      <w:hyperlink r:id="rId5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терапевтическая", "</w:t>
      </w:r>
      <w:hyperlink r:id="rId6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хирургическая", "</w:t>
      </w:r>
      <w:hyperlink r:id="rId7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ортопедическая»</w:t>
      </w:r>
      <w:r>
        <w:rPr>
          <w:rFonts w:ascii="Times New Roman" w:hAnsi="Times New Roman"/>
          <w:color w:val="C0504D" w:themeColor="accent2"/>
          <w:sz w:val="28"/>
          <w:szCs w:val="28"/>
        </w:rPr>
        <w:t>, прошедший повышение квалификации по специальности «Организация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08.10.2015 № 707н (зарегистрирован Министерством юстиции Российской Федерации 23.10.2015 № 39438), по специальности "стоматология", "</w:t>
      </w:r>
      <w:hyperlink r:id="rId8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общей практики», </w:t>
      </w:r>
      <w:hyperlink r:id="rId9">
        <w:r>
          <w:rPr>
            <w:rStyle w:val="Style17"/>
            <w:rFonts w:ascii="Times New Roman" w:hAnsi="Times New Roman"/>
            <w:sz w:val="28"/>
            <w:szCs w:val="28"/>
          </w:rPr>
          <w:t>"ортодонтия"</w:t>
        </w:r>
      </w:hyperlink>
      <w:r>
        <w:rPr>
          <w:rFonts w:ascii="Times New Roman" w:hAnsi="Times New Roman"/>
          <w:sz w:val="28"/>
          <w:szCs w:val="28"/>
        </w:rPr>
        <w:t>, "</w:t>
      </w:r>
      <w:hyperlink r:id="rId10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терапевтическая", "</w:t>
      </w:r>
      <w:hyperlink r:id="rId11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хирургическая", "</w:t>
      </w:r>
      <w:hyperlink r:id="rId12">
        <w:r>
          <w:rPr>
            <w:rStyle w:val="Style17"/>
            <w:rFonts w:ascii="Times New Roman" w:hAnsi="Times New Roman"/>
            <w:sz w:val="28"/>
            <w:szCs w:val="28"/>
          </w:rPr>
          <w:t>стоматология</w:t>
        </w:r>
      </w:hyperlink>
      <w:r>
        <w:rPr>
          <w:rFonts w:ascii="Times New Roman" w:hAnsi="Times New Roman"/>
          <w:sz w:val="28"/>
          <w:szCs w:val="28"/>
        </w:rPr>
        <w:t xml:space="preserve"> ортопедическая", а также Квалификационным </w:t>
      </w:r>
      <w:hyperlink r:id="rId13">
        <w:r>
          <w:rPr>
            <w:rStyle w:val="Style17"/>
            <w:rFonts w:ascii="Times New Roman" w:hAnsi="Times New Roman"/>
            <w:sz w:val="28"/>
            <w:szCs w:val="28"/>
          </w:rPr>
          <w:t>характеристикам</w:t>
        </w:r>
      </w:hyperlink>
      <w:r>
        <w:rPr>
          <w:rFonts w:ascii="Times New Roman" w:hAnsi="Times New Roman"/>
          <w:sz w:val="28"/>
          <w:szCs w:val="28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На должности специалистов со средним профессиональным (медицинским) образованием назначаются специалисты, соответствующие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9 марта 2016 года № 83н (зарегистрирован в Министерстве юстиции Российской Федерации 9 марта 2016 года, регистрационный № 41337) по специальностям «стоматология», «стоматология ортопедическая», стоматология профилактическая», «сестринское дело».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Функциями кабинета являются: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челюстно-лицевое отделение стационара медицинской организации;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выявление и лечение пациентов с зубочелюстно-лицевыми аномалиями и предпосылками их развития врачами-стоматологами-ортодонтами, а при их отсутствии выявление и направление к врачу- стоматологу-ортодонту в стоматологическую поликлинику или стоматологическое отделение многопрофильной медицинской организации;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/>
    </w:p>
    <w:p>
      <w:pPr>
        <w:pStyle w:val="Normal"/>
        <w:widowControl w:val="false"/>
        <w:ind w:firstLine="540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7</w:t>
      </w:r>
      <w:r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08.10.2015 № 707н (зарегистрирован Министерством юстиции Российской Федерации 23.10.2015 № 39438) с изменениями, внесенными приказом Министерства здравоохранения Российской Федерации от 15.06.2017 N 328н (зарегистрирован Минюстом России 3.07.2017 N регистрационный N 47273)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N 8 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bookmarkStart w:id="7" w:name="Par625"/>
      <w:bookmarkEnd w:id="7"/>
      <w:r>
        <w:rPr>
          <w:rFonts w:ascii="Times New Roman" w:hAnsi="Times New Roman"/>
          <w:b/>
          <w:sz w:val="28"/>
          <w:szCs w:val="28"/>
        </w:rPr>
        <w:t>РЕКОМЕНДУЕМЫЕ ШТАТНЫЕ НОРМАТИВЫ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МЕДИЦИНСКОГО ПЕРСОНАЛА МОБИЛЬНОГО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СТОМАТОЛОГИЧЕСКОГО КАБИНЕТА*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3331"/>
        <w:gridCol w:w="5000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должностей  </w:t>
            </w:r>
            <w:r/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должностей           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cs="Times New Roman" w:ascii="Times New Roman" w:hAnsi="Times New Roman"/>
                <w:color w:val="C0504D" w:themeColor="accent2"/>
                <w:sz w:val="28"/>
                <w:szCs w:val="28"/>
              </w:rPr>
              <w:t>-врач-специалист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0,5                                     </w:t>
            </w:r>
            <w:r/>
          </w:p>
        </w:tc>
      </w:tr>
      <w:tr>
        <w:trPr>
          <w:trHeight w:val="12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Врач-стоматолог, врач-стоматолог общей практики, врач-стоматолог-ортопед,       </w:t>
              <w:br/>
              <w:t xml:space="preserve">врач-стоматолог других    </w:t>
              <w:br/>
              <w:t xml:space="preserve">профилей (суммарно)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рабочую смену                  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Зубной врач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вводится по ведомости замены по         </w:t>
              <w:br/>
              <w:t xml:space="preserve">нормативам врача-стоматолога            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Медицинская сестра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                                  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Зубной техник     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1 должность врача-стоматолога-     </w:t>
              <w:br/>
              <w:t>ортопеда или врача-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стоматолога-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ортодонта            </w:t>
            </w:r>
            <w:r/>
          </w:p>
        </w:tc>
      </w:tr>
    </w:tbl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9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ОСНАЩЕНИЯ МОБИЛЬНОГО СТОМАТОЛОГИЧЕСКОГО КАБИНЕТА</w:t>
      </w:r>
      <w:r/>
    </w:p>
    <w:p>
      <w:pPr>
        <w:pStyle w:val="Normal"/>
        <w:widowControl w:val="false"/>
        <w:ind w:firstLine="540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Бактерицидный         облучатель          воздуха рециркуляторного типа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Мобильный стоматологический кабинет на базе  автомобильного шасси (при комплектации       кабинета дублированные позиции исключаются)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(базовый):                                   </w:t>
              <w:br/>
              <w:t xml:space="preserve">- лоток медицинский стоматологический        </w:t>
              <w:br/>
              <w:t xml:space="preserve">- зеркало стоматологическое                  </w:t>
              <w:br/>
              <w:t xml:space="preserve">- зонд стоматологический угловой             </w:t>
              <w:br/>
              <w:t xml:space="preserve">- пинцет зубоврачебный                       </w:t>
              <w:br/>
              <w:t xml:space="preserve">- экскаваторы зубные                         </w:t>
              <w:br/>
              <w:t xml:space="preserve">- гладилка широкая двухсторонняя             </w:t>
              <w:br/>
              <w:t xml:space="preserve">- гладилка-штопфер                           </w:t>
              <w:br/>
              <w:t xml:space="preserve">- шпатель зубоврачебный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на отделение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10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bookmarkStart w:id="8" w:name="Par73"/>
      <w:bookmarkEnd w:id="8"/>
      <w:r>
        <w:rPr>
          <w:rFonts w:ascii="Times New Roman" w:hAnsi="Times New Roman"/>
          <w:b/>
          <w:bCs/>
          <w:sz w:val="28"/>
          <w:szCs w:val="28"/>
        </w:rPr>
        <w:t>ПРАВИЛА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ОРГАНИЗАЦИИ ДЕЯТЕЛЬНОСТИ 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СТОМАТОЛОГИЧЕСКОЙ ПОЛИКЛИНИКИ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2"/>
        </w:numPr>
        <w:ind w:left="0" w:hanging="36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Настоящие Правила определяют организацию деятельности стоматологической поликлиники, оказывающей медицинскую помощь взрослому населению со стоматологическими заболеваниями в амбулаторных условиях (далее–стоматологическая поликлиника).</w:t>
      </w:r>
      <w:r/>
    </w:p>
    <w:p>
      <w:pPr>
        <w:pStyle w:val="Normal"/>
        <w:widowControl w:val="false"/>
        <w:numPr>
          <w:ilvl w:val="0"/>
          <w:numId w:val="2"/>
        </w:numPr>
        <w:ind w:left="0" w:hanging="36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специализированной, за исключением высокотехнологичной, медицинской помощи в соответствии с </w:t>
      </w:r>
      <w:hyperlink w:anchor="Par30">
        <w:r>
          <w:rPr>
            <w:rStyle w:val="Style17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  <w:r/>
    </w:p>
    <w:p>
      <w:pPr>
        <w:pStyle w:val="Normal"/>
        <w:widowControl w:val="false"/>
        <w:numPr>
          <w:ilvl w:val="0"/>
          <w:numId w:val="2"/>
        </w:numPr>
        <w:ind w:left="0" w:hanging="36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 и утверждается руководителем медицинской организации.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№ 6 к Порядку оказания медицинской помощи взрослому населению при стоматологических заболеваниях, утвержденному настоящим приказом.</w:t>
      </w:r>
      <w:r>
        <w:rPr>
          <w:shd w:fill="FFFF00" w:val="clear"/>
        </w:rPr>
        <w:t xml:space="preserve"> 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№ 10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смотровой кабинет;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отделение (кабинет) общей практики, включая мобильные стоматологические кабинеты;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лечебно-профилактическое отделение, включающее,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отделение (кабинет) хирургической стоматологии;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отделение (кабинет) ортопедической стоматологии;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ортодонтическое отделение (кабинет);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отделение (кабинет, группа) анестезиологии и реанимации;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рентгенологическое отделение (кабинет);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физиотерапевтический кабинет (отделение);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кабинет гигиены;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кабинет функциональной диагностики в стоматологии;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дневной стационар;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hyperlink r:id="rId14">
        <w:r>
          <w:rPr>
            <w:rStyle w:val="Style17"/>
            <w:rFonts w:ascii="Times New Roman" w:hAnsi="Times New Roman"/>
            <w:sz w:val="28"/>
            <w:szCs w:val="28"/>
          </w:rPr>
          <w:t>регистратуру</w:t>
        </w:r>
      </w:hyperlink>
      <w:r>
        <w:rPr>
          <w:rFonts w:ascii="Times New Roman" w:hAnsi="Times New Roman"/>
          <w:sz w:val="28"/>
          <w:szCs w:val="28"/>
        </w:rPr>
        <w:t>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организационно-методический кабинет;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централизованное стерилизационное отделение (блок);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стоматологическую (зуботехническую) лабораторию;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кабинет медицинской статистики;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административно-хозяйственную часть;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технические службы;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В структуру стоматологической поликлиники могут включаться детские стоматологические отделения (отделы, лаборатории, кабинеты, отряды и другое), деятельность которых осуществляется в соответствии с </w:t>
      </w:r>
      <w:hyperlink r:id="rId15">
        <w:r>
          <w:rPr>
            <w:rStyle w:val="Style17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оказания медицинской помощи детям со стоматологическими    заболеваниями с учетом территориальных особенностей и потребностей в оказании медицинской помощи детям со стоматологическими заболеваниями.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>Зарегистрирован Министерсвом юстиции Российской Федерации 20.12.2012г., регистрационый № 26214, с изменениями, внесенными приказами Министерства здравоохранения Российской Федерации от 17.07.2913 г. №469н(зарегистрирован Министерсвом юстиции Российской Федерации 7.08.2013г., регистрационый № 29284),от 19 августа 2014 г.№ 456н(зарегистрирован Министерсвом юстиции Российской Федерации 17.09.2014г., регистрационый № 34072), от 3 августа 2015 г.№ 513н((зарегистрирован Министерсвом юстиции Российской Федерации 14.08.2015г., регистрационый № 38530) и от 28 сентября 2016 г.№738н(зарегистрирован Министерсвом юстиции Российской Федерации 11.11.2016г., регистрационый № 44309)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color w:val="C0504D" w:themeColor="accent2"/>
        </w:rPr>
      </w:pPr>
      <w:r>
        <w:rPr>
          <w:rFonts w:ascii="Times New Roman" w:hAnsi="Times New Roman"/>
          <w:sz w:val="28"/>
          <w:szCs w:val="28"/>
        </w:rPr>
        <w:t xml:space="preserve">7. На должность </w:t>
      </w:r>
      <w:r>
        <w:rPr>
          <w:rFonts w:ascii="Times New Roman" w:hAnsi="Times New Roman"/>
          <w:color w:val="C0504D" w:themeColor="accent2"/>
          <w:sz w:val="28"/>
          <w:szCs w:val="28"/>
        </w:rPr>
        <w:t>главного врача</w:t>
      </w:r>
      <w:r>
        <w:rPr>
          <w:rFonts w:ascii="Times New Roman" w:hAnsi="Times New Roman"/>
          <w:sz w:val="28"/>
          <w:szCs w:val="28"/>
        </w:rPr>
        <w:t xml:space="preserve"> (начальника) стоматологической поликлиники, заведующего (главного врача, начальника) структурного подразделения, осуществляющего медицинскую деятельность иной организации,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(далее - Квалификационные требования), </w:t>
      </w:r>
      <w:r>
        <w:rPr>
          <w:rFonts w:ascii="Times New Roman" w:hAnsi="Times New Roman"/>
          <w:strike/>
          <w:sz w:val="28"/>
          <w:szCs w:val="28"/>
        </w:rPr>
        <w:t>по специальностям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trike/>
          <w:sz w:val="28"/>
          <w:szCs w:val="28"/>
        </w:rPr>
        <w:t>«стоматология общей практики», «стоматология терапевтическая», «стоматология ортопедическая», «стоматология хирургическая», «ортодонтия» и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color w:val="C0504D" w:themeColor="accent2"/>
          <w:sz w:val="28"/>
          <w:szCs w:val="28"/>
        </w:rPr>
        <w:t>«Организация здравоохранения и общественное здоровье»,</w:t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trike/>
          <w:sz w:val="28"/>
          <w:szCs w:val="28"/>
        </w:rPr>
        <w:t>Квалификационным характеристикам должностей работников в сфере здравоохранения</w:t>
      </w:r>
      <w:r>
        <w:rPr>
          <w:rFonts w:ascii="Times New Roman" w:hAnsi="Times New Roman"/>
          <w:strike/>
          <w:sz w:val="28"/>
          <w:szCs w:val="28"/>
          <w:vertAlign w:val="superscript"/>
        </w:rPr>
        <w:t>5</w:t>
      </w:r>
      <w:r>
        <w:rPr>
          <w:rFonts w:ascii="Times New Roman" w:hAnsi="Times New Roman"/>
          <w:strike/>
          <w:sz w:val="28"/>
          <w:szCs w:val="28"/>
        </w:rPr>
        <w:t>(далее – Квалификационные характеристики)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504D" w:themeColor="accent2"/>
          <w:sz w:val="28"/>
          <w:szCs w:val="28"/>
        </w:rPr>
        <w:t>профессиональному стандарту «Специалист в области здравоохранения и общественного здоровья».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color w:val="C0504D" w:themeColor="accent2"/>
        </w:rPr>
      </w:pPr>
      <w:r>
        <w:rPr>
          <w:rFonts w:ascii="Times New Roman" w:hAnsi="Times New Roman"/>
          <w:sz w:val="28"/>
          <w:szCs w:val="28"/>
        </w:rPr>
        <w:t xml:space="preserve">8. На должность </w:t>
      </w:r>
      <w:r>
        <w:rPr>
          <w:rFonts w:ascii="Times New Roman" w:hAnsi="Times New Roman"/>
          <w:color w:val="C0504D" w:themeColor="accent2"/>
          <w:sz w:val="28"/>
          <w:szCs w:val="28"/>
        </w:rPr>
        <w:t>заведующего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trike/>
          <w:sz w:val="28"/>
          <w:szCs w:val="28"/>
        </w:rPr>
        <w:t>(начальника) профильным отделением (лаборатории, кабинета и другое)</w:t>
      </w:r>
      <w:r>
        <w:rPr>
          <w:rFonts w:ascii="Times New Roman" w:hAnsi="Times New Roman"/>
          <w:sz w:val="28"/>
          <w:szCs w:val="28"/>
        </w:rPr>
        <w:t xml:space="preserve"> отделением(кабинетом) </w:t>
      </w:r>
      <w:r>
        <w:rPr>
          <w:rFonts w:ascii="Times New Roman" w:hAnsi="Times New Roman"/>
          <w:strike/>
          <w:sz w:val="28"/>
          <w:szCs w:val="28"/>
        </w:rPr>
        <w:t>медицинской организации (стоматологической поликлиники)</w:t>
      </w:r>
      <w:r>
        <w:rPr>
          <w:rFonts w:ascii="Times New Roman" w:hAnsi="Times New Roman"/>
          <w:sz w:val="28"/>
          <w:szCs w:val="28"/>
        </w:rPr>
        <w:t xml:space="preserve"> назначается </w:t>
      </w:r>
      <w:r>
        <w:rPr>
          <w:rFonts w:ascii="Times New Roman" w:hAnsi="Times New Roman"/>
          <w:strike/>
          <w:sz w:val="28"/>
          <w:szCs w:val="28"/>
        </w:rPr>
        <w:t xml:space="preserve">медицинский работник </w:t>
      </w:r>
      <w:r>
        <w:rPr>
          <w:rFonts w:ascii="Times New Roman" w:hAnsi="Times New Roman"/>
          <w:sz w:val="28"/>
          <w:szCs w:val="28"/>
        </w:rPr>
        <w:t xml:space="preserve">специалист, соответствующий Квалификационным требованиям по </w:t>
      </w:r>
      <w:r>
        <w:rPr>
          <w:rFonts w:ascii="Times New Roman" w:hAnsi="Times New Roman"/>
          <w:strike/>
          <w:sz w:val="28"/>
          <w:szCs w:val="28"/>
        </w:rPr>
        <w:t>специальности, соответствующей направлению деятельности структурного подразделения (отделения, лаборатории, кабинета и другое)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0504D" w:themeColor="accent2"/>
          <w:sz w:val="28"/>
          <w:szCs w:val="28"/>
        </w:rPr>
        <w:t>специальностям «стоматология», «стоматология общей практики», «стоматология терапевтическая», «стоматология ортопедическая», «стоматология хирургическая», «ортодонтия», прошедший повышение квалификации по специальности «Организация здравоохранения и общественное здоровье».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На должность заведующего  дневным стационаром стоматологической поликлиники назначается специалист, соответствующий Квалификационным требованиям и характеристикам по специальности «стоматология хирургическая»,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прошедший повышение квалификации по специальности «Организация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>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На должность врача-специалиста профильного отделения (кабинета) стоматологической поликлиники назначается медицинский работник с высшим образованием, соответсвующий Квалификационным требованиям по специальностям «стоматология», «стоматология общей практики», «стоматология терапевтическая», «стоматология ортопедическая», «стоматология хирургическая», «ортодонтия».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                                  </w:t>
      </w:r>
      <w:r/>
    </w:p>
    <w:p>
      <w:pPr>
        <w:pStyle w:val="Normal"/>
        <w:widowControl w:val="false"/>
        <w:rPr>
          <w:vertAlign w:val="superscript"/>
          <w:sz w:val="20"/>
          <w:sz w:val="20"/>
          <w:szCs w:val="20"/>
          <w:rFonts w:ascii="Times New Roman" w:hAnsi="Times New Roman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</w:rPr>
      </w:r>
      <w:r/>
    </w:p>
    <w:p>
      <w:pPr>
        <w:pStyle w:val="Normal"/>
        <w:widowControl w:val="false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Приказ Министерства здравоохранения Российской Федерации от 08.10.2015 № 707н (зарегистрирован Министерством юстиции Российской Федерации 23.10.2015г., регистрационный № 39438), с изменениями, внесенными приказом Министерства здравоохранения Российской Федерации от 15.06.2017 г.№ 328н(зарегистрирован Министерством юстиции Российской Федерации 3.07.2017 г., регистрационный № 47273).</w:t>
      </w:r>
      <w:r/>
    </w:p>
    <w:p>
      <w:pPr>
        <w:pStyle w:val="Normal"/>
        <w:widowControl w:val="false"/>
        <w:rPr>
          <w:sz w:val="20"/>
          <w:sz w:val="20"/>
          <w:szCs w:val="20"/>
          <w:rFonts w:ascii="Times New Roman" w:hAnsi="Times New Roman"/>
          <w:lang w:eastAsia="en-US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Normal"/>
        <w:widowControl w:val="false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shd w:fill="FFFF00" w:val="clear"/>
          <w:vertAlign w:val="superscript"/>
        </w:rPr>
        <w:t xml:space="preserve">5 </w:t>
      </w:r>
      <w:r>
        <w:rPr>
          <w:rFonts w:ascii="Times New Roman" w:hAnsi="Times New Roman"/>
          <w:sz w:val="20"/>
          <w:szCs w:val="20"/>
          <w:shd w:fill="FFFF00" w:val="clear"/>
        </w:rPr>
        <w:t>Приказ Министерства труда и социальной защиты Российской Федерации от 07.11.2017 № 768н (зарегистрирован Министерством юстиции Российской Федерации  29.11.2017, регистрационный N 49047).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 . Функции стоматологической поликлиники: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дополнительного профессионального образования, призывных пунктах, на предприятиях и в организациях;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оказание первичной медико-санитарной и (или) специализированной( за исключением высокотехнологичной) помощи взрослому населению при стоматологических заболеваниях;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оказание экстренной </w:t>
      </w:r>
      <w:r>
        <w:rPr>
          <w:rFonts w:ascii="Times New Roman" w:hAnsi="Times New Roman"/>
          <w:color w:val="C0504D" w:themeColor="accent2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помощи взрослому населению при внезапных острых заболеваниях, состояниях, представляющих угрозу жизни;</w:t>
      </w:r>
      <w:r/>
    </w:p>
    <w:p>
      <w:pPr>
        <w:pStyle w:val="Normal"/>
        <w:widowControl w:val="false"/>
        <w:ind w:firstLine="540"/>
        <w:rPr>
          <w:strike/>
          <w:sz w:val="28"/>
          <w:sz w:val="28"/>
          <w:szCs w:val="28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оказание неотложной </w:t>
      </w:r>
      <w:r>
        <w:rPr>
          <w:rFonts w:ascii="Times New Roman" w:hAnsi="Times New Roman"/>
          <w:color w:val="C0504D" w:themeColor="accent2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помощи взрослому населению </w:t>
      </w:r>
      <w:r>
        <w:rPr>
          <w:rFonts w:ascii="Times New Roman" w:hAnsi="Times New Roman"/>
          <w:color w:val="000000" w:themeColor="text1"/>
          <w:sz w:val="28"/>
          <w:szCs w:val="28"/>
        </w:rPr>
        <w:t>при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shd w:fill="FFFFFF" w:val="clear"/>
          <w:lang w:eastAsia="ar-SA"/>
        </w:rPr>
        <w:t xml:space="preserve"> при внезапных острых заболеваниях, состояниях, обострении хронических заболеваний без явных признаков угрозы жизни пациента;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отделения;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анализ стоматологической заболеваемости взрослого населения и разработка мероприятий по снижению и устранению причин, способствующих возникновению заболеваний и их осложнений;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внедрение современных методов профилактики, диагностики и лечения стоматологических заболеваний;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11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jc w:val="center"/>
        <w:rPr>
          <w:strike/>
          <w:sz w:val="28"/>
          <w:spacing w:val="20"/>
          <w:b/>
          <w:sz w:val="28"/>
          <w:b/>
          <w:szCs w:val="28"/>
          <w:rFonts w:ascii="Times New Roman" w:hAnsi="Times New Roman"/>
        </w:rPr>
      </w:pPr>
      <w:bookmarkStart w:id="9" w:name="Par293"/>
      <w:bookmarkEnd w:id="9"/>
      <w:r>
        <w:rPr>
          <w:rFonts w:ascii="Times New Roman" w:hAnsi="Times New Roman"/>
          <w:b/>
          <w:spacing w:val="20"/>
          <w:sz w:val="28"/>
          <w:szCs w:val="28"/>
        </w:rPr>
        <w:t>РЕКОМЕНДУЕМЫЕ ШТАТНЫЕ НОРМАТИВЫ МЕДИЦИНСКОГО И ДРУГОГО ПЕРСОНАЛА СТОМАТОЛОГИЧЕСКОЙ ПОЛИКЛИНИКИ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3986"/>
        <w:gridCol w:w="4345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должности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должностей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врач 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врача по лечебной работе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(для поликлиник, в которых предусмотрено не менее 40 врачебных должностей, включая должность руководителя)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врача по административно-хозяйственной работе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(для поликлиник, в которых предусмотрено не менее 40 врачебных должностей, включая должность руководителя)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отделения (кабинета, лаборатории и другое) медицинской организации-врач-специалист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 на кабинет при наличии не менее 2-х должностей врачей-специалистов; 1 на поликлинику при наличии не менее 4-х должностей врачей-специалистов; 1 на 12 должностей врачей-специалистов, но не более 3-х должностей на структурное подразделение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(начальник) дневным стационаром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0,5 должности врача-стоматолога- хирурга на 10 пациенто-мест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Главная медицинская сестра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Заведующий производством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учреждений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(отделов, отделений, лабораторий) зубопротезирования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(для поликлиник, в которых предусмотрено не менее 15 должностей зубных техников)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Старший зубной техник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вместо должности зубного техника (для поликлиник, в которых предусмотрено не менее 15 должностей зубных техников, а также на каждые 10 должностей зубных техников, свыше 15 должностей зубных техников)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Врач-стоматолог (суммарно) **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на 10 000 человек взрослого населения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Врач-стоматолог общей практики**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на 10 000 человек взрослого населения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Врач-стоматолог-терапевт**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на 10 000 человек взрослого населения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Врач-стоматолог-хирург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 на 10 000 человек взрослого населения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Врач-стоматолог-ортопед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1,5 на 10 000 человек взрослого городского населения;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0,7 на 10 000 человек взрослого сельского населения;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в) 0,8 на 10 000 человек взрослого населения других населенных пунктов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стоматолог-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ортодонт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1 на 10 000 человек взрослого городского населения;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0,5 на 10 000 человек взрослого населения других населенных пунктов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Врач-анестезиолог-реаниматолог***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0,25 на 10 000 человек взрослого городского населения;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0,12 на 10 000 человек взрослого населения других населенных пунктов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Врач-рентгенолог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15 000 рентгеновских снимков в год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Врач-физиотерапевт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0,15 на 10 000 взрослого населения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Зубной врач**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Вводится в ведомость замены по нормативам врача-стоматолога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Медицинская сестра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 на 1 должность врача стоматолога-хирурга;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на 2 должности других врачей стоматологичекого профиля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Гигиенист стоматологический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6 должностей врача стоматологического профиля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Медицинская сестра-анестезист***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 на 1 должность врача-анестезиолога-реаниматолога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Зубной техник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" w:hAnsi="Times"/>
                <w:color w:val="2D2D2D"/>
                <w:sz w:val="28"/>
                <w:szCs w:val="28"/>
              </w:rPr>
              <w:t>2,5 на 1 должность врача-стоматолога ортопеда;</w:t>
              <w:br/>
              <w:t>2 на 1 должность врача-стоматолога ортодонта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Рентгенолаборант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в смену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Медицинская сестра по физиотерапии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15 000 условных процедурных единиц в год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Медицинский статистик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20 должностей врача стоматологического профиля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Медицинский регистратор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6 должностей врача-специалиста, но не менее 2 на медицинскую организацию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Старшая медицинская сестра 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 на кабинет при наличии не менее 2-х должностей врачей стоматологического профиля, 1 на 1 должность заведующего отделением; 1 при наличии не менее 7 должностей медицинских регистраторов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Сестра-хозяйка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</w:t>
            </w:r>
            <w:r/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Санитарка</w:t>
            </w:r>
            <w:r/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на: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должность врача-стоматолога-хирурга;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на должности врача-стоматолога,  врача-стоматолога общей практики,врача-стоматолога-терапевта, врача-стоматолога-ортопеда, врача- стоматолога-ортодонта;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должности медицинских сестер отделения физиотерапии;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должностей зубных техников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 Суммарное количество определяется для следующих должностей: врач-стоматолог, врач-стоматолог общей практики, врач-стоматолог-терапевт, зубной врач.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В соответствии с приказом Министерства здравоохранения Российской Федерации от 15 ноября 2012 года № 919 «Об утверждении Поррядка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29.12.2012г. № 26512)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N 12 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color w:val="00B05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СТАНДАРТ ОСНАЩЕНИЯ СТОМАТОЛОГИЧЕСКОЙ ПОЛИКЛИНИКИ, ОТДЕЛЕНИЙ (КАБИНЕТОВ, ЛАБОРАТОРИЙ) </w:t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Стандарт оснащения кабинета общей практики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диагностики жизнеспособности     </w:t>
              <w:br/>
              <w:t xml:space="preserve">пульпы (электроодонтометр)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11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Инъектор стоматологический, для карпульной анестезии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3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Столик стоматологический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31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15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32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2D2D2D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5 на рабочее место врача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Стандарт оснащения кабинета терапевтической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стоматологии 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диагностики жизнеспособности     </w:t>
              <w:br/>
              <w:t xml:space="preserve">пульпы (электроодонтометр)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Аппарат для определения глубины корневого канала (апекслокатор)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Аппарат для снятия зубных отложений ультразвуковой (скейлер) при отсутствии в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13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Крючки хирургические разных размеров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 менее 5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Столик стоматологический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Стандарт оснащения кабинета хирургической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стоматологии 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Диатермокоагулятор стоматологический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Зажим кровоостанавливающий в ассортименте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не менее 3 наименований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Зонды глазные в ассортименте, для            </w:t>
              <w:br/>
              <w:t xml:space="preserve">зондирования протока слюнных желез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3 на кабинет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11.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Инъектор стоматологический, для карпульной анестезии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3 на рабочее место врача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Набор инструментов для осмотра рта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соответствии  с СанПиН**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22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Щипцы стоматологические для удаления зубов и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15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Элеваторы стоматологические для удаления корней зубов на верхней и нижней челюстях в ассортименте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5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на кабинет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color w:val="000000" w:themeColor="text1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Стандарт оснащения кабинета ортопедической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стоматологии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                     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  </w:t>
              <w:br/>
              <w:t xml:space="preserve">либо раздельно к несущим конструкциям        </w:t>
              <w:br/>
              <w:t xml:space="preserve"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турбинный без   фиброоптики при отсутствии в комплекте МРУ и УС и установке без фиброоптики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на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Прибор для диагностики жизнеспособности     </w:t>
              <w:br/>
              <w:t xml:space="preserve">пульпы (одонтометр)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 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Столик стоматологический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28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Стандарт оснащения стоматологической (зуботехнической) лаборатории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592"/>
        <w:gridCol w:w="2739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</w:t>
            </w:r>
            <w:r/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     </w:t>
            </w:r>
            <w:r/>
          </w:p>
        </w:tc>
      </w:tr>
      <w:tr>
        <w:trPr>
          <w:trHeight w:val="657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Аппараты для воспроизведения движений нижней челюсти(артикулятор, окклюдатор)</w:t>
              <w:br/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на рабочее место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Бормашина зуботехническая при отсутствии в   комплектации стола зуботехнического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1на рабочее место зубного техника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Вакуумный миксер для гипса, паковочной массы и силикона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менее1 на лабораторию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Весы медицинские настольные (от 2 граммов до 1 килограмма)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лабораторию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Вытяжной шкаф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Гипсоотстойники (грязеуловитель)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Гипсовый нож зуботехнический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Горелка зуботехническая с подводом газа или  спиртовка или электрошпатель                 </w:t>
              <w:br/>
              <w:t xml:space="preserve">зуботехнический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централизованный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расчетной     </w:t>
              <w:br/>
              <w:t xml:space="preserve">      мощности    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для подачи сжатого воздуха к      </w:t>
              <w:br/>
              <w:t xml:space="preserve">зуботехническим столам при отсутствии        </w:t>
              <w:br/>
              <w:t xml:space="preserve">центральной подачи воздуха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  <w:t xml:space="preserve"> </w:t>
            </w:r>
            <w:r/>
          </w:p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расчетной     </w:t>
              <w:br/>
              <w:t xml:space="preserve">      мощности   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кабинет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Моделировочные шпатели зуботехнические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набор на рабочее  </w:t>
              <w:br/>
              <w:t xml:space="preserve">    место зубного    </w:t>
              <w:br/>
              <w:t xml:space="preserve">       техника    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Отсасыватель пыли (стоматологический пылесос) при отсутствии в комплекте со столом зуботехническим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Очиститель ультразвуковой (устройство        </w:t>
              <w:br/>
              <w:t xml:space="preserve">ультразвуковой очистки и дезинфекции         </w:t>
              <w:br/>
              <w:t xml:space="preserve">инструментов и изделий)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Полировочный станок с пылеуловителем 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(приработе с драгоценными металлами)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0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Рабочий зуботехнический стол, оснащенный     </w:t>
              <w:br/>
              <w:t xml:space="preserve">местной вытяжкой, индивидуальным             </w:t>
              <w:br/>
              <w:t xml:space="preserve">светильником, микромотором, подачей          </w:t>
              <w:br/>
              <w:t xml:space="preserve">воздуха под давлением, турбиной, горелкой, электрошпателем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зуботехнический при отсутствии в  комплектации стола зуботехнического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 лабораторный для работы с материалами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зубного техника с оснащением при        </w:t>
              <w:br/>
              <w:t xml:space="preserve">отсутствии в комплекте со столом             </w:t>
              <w:br/>
              <w:t xml:space="preserve">зуботехническим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зубного техника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Шлиф-мотор стоматологический с защитным экраном и пылеуловителем для полировки зубных протезов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5 рабочих мест </w:t>
              <w:br/>
              <w:t xml:space="preserve">   зубного техника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6. Стандарт оснащения ортодонтического кабинета</w:t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Аппарат контактной сварки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Дентальный рентгеновский аппарат с цифровым приемником изображения (радиовизиограф), при отсутствии рентген-кабинета или договора на лучевую диагностику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не менее 1 комплекта (на поликлинику/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 шприцев,  игл  и  другиходноразовых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стоматологическая для                  </w:t>
              <w:br/>
              <w:t xml:space="preserve">фотополимеризации (светоотверждения) при     </w:t>
              <w:br/>
              <w:t xml:space="preserve">отсутствии в МРУ и УС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1265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(комплект оборудования) для    </w:t>
              <w:br/>
              <w:t xml:space="preserve">врача-стоматолога:   </w:t>
              <w:br/>
              <w:t xml:space="preserve">- Установка стоматологическая (УС),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станине, либо крепиться взаимно,   </w:t>
              <w:br/>
              <w:t xml:space="preserve">либо раздельно к несущим конструкциям        </w:t>
              <w:br/>
              <w:t>(стене, мебели) или Место рабочее универсальное врача-стоматолога (МРУ), включающее УС, оснащенную турбиной, микромотором, диатермокоагулятором, ультразвуковым скалером, пылесосом, негатоскопом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2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          </w:t>
              <w:br/>
              <w:t xml:space="preserve">базовый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hanging="0"/>
              <w:jc w:val="left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  <w:lang w:eastAsia="ru-RU"/>
              </w:rPr>
              <w:t xml:space="preserve">Набор диагностических приборов и инструментов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hanging="0"/>
              <w:jc w:val="left"/>
              <w:rPr>
                <w:sz w:val="20"/>
                <w:sz w:val="20"/>
                <w:szCs w:val="20"/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7"/>
                <w:szCs w:val="27"/>
                <w:lang w:eastAsia="ru-RU"/>
              </w:rPr>
              <w:t>1 на  кабинет</w:t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инструментов для коникотомии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1(на поликлинику/ отделение/ 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инструментов для несъемной аппаратуры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на рабочее место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widowControl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Наборы инструментов для работы с металлическими   </w:t>
              <w:br/>
              <w:t xml:space="preserve">коронками и кольцами  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на рабочее место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съемной аппаратуры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на рабочее место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щипцов ортодонтических и зажимов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Наконечник стоматологический турбинный без   фиброоптики при отсутствии в комплекте МРУ и УС и установке без фиброоптики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2на рабочее место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 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 (при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индивидуальной защиты от            </w:t>
              <w:br/>
              <w:t xml:space="preserve">ионизирующего излучения при наличии источникаизлучения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Столик стоматологический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врача-стоматолога при отсутствии в  комплекте МРУ и УС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7. Стандарт оснащения физиотерапевтического кабинета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</w:pPr>
      <w:r>
        <w:rPr/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12"/>
        <w:gridCol w:w="5593"/>
        <w:gridCol w:w="2858"/>
      </w:tblGrid>
      <w:tr>
        <w:trPr/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 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УВЧ-терапии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УФО-терапии (облучатель          </w:t>
              <w:br/>
              <w:t xml:space="preserve">ультрафиолетовый гелиотерапевтический)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для электро(фоно)фореза, для         </w:t>
              <w:br/>
              <w:t xml:space="preserve">гальванизации, лекарственного электрофореза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1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Емкости для            дезинфекции инструментов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Емкость для сбора бытовых и медицинских отходов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Емкость для  утилизации одноразовых инструментов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менее  1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стоматологический                 </w:t>
              <w:br/>
              <w:t xml:space="preserve">(безмасляный), при отсутствии в МРУ и УС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расчетной мощности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Кресло стоматологическое при отсутствии УС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Микромотор стоматологический с оптикой       </w:t>
              <w:br/>
              <w:t xml:space="preserve">или без оптики (при отсутствии в комплекте   </w:t>
              <w:br/>
              <w:t xml:space="preserve">МРУ и УС) 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осмотра рта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инструментов для коникотомии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 отделение/ 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механический прямой для           </w:t>
              <w:br/>
              <w:t xml:space="preserve">микромотора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СанПиН***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Наконечник механический угловой для          </w:t>
              <w:br/>
              <w:t xml:space="preserve">микромотора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СанПиН***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D2D2D"/>
                <w:sz w:val="28"/>
                <w:szCs w:val="28"/>
              </w:rPr>
              <w:t>Негатоскоп при отсутствии в комплекте МРУ и УС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отделение</w:t>
            </w:r>
            <w:r/>
          </w:p>
        </w:tc>
      </w:tr>
      <w:tr>
        <w:trPr>
          <w:trHeight w:val="6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на рабочее место  </w:t>
              <w:br/>
              <w:t xml:space="preserve">        врача       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сильнодействующих и наркотических средств и прекурсоров(при их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менее 1 (на отделение/кабинет) 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Сейф для хранения этилового спирта( при его использовании)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1( на отделение/кабинет)</w:t>
            </w:r>
            <w:r/>
          </w:p>
        </w:tc>
      </w:tr>
      <w:tr>
        <w:trPr/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Столик стоматологический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для врача-стоматолога при отсутствии в  комплекте МРУ и УС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хранения медикаментов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(на отделение/ кабинет)</w:t>
            </w:r>
            <w:r/>
          </w:p>
        </w:tc>
      </w:tr>
      <w:tr>
        <w:trPr>
          <w:trHeight w:val="400" w:hRule="atLeast"/>
        </w:trPr>
        <w:tc>
          <w:tcPr>
            <w:tcW w:w="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tcW w:w="5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8. Стандарт оснащения рентгенологического кабинета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592"/>
        <w:gridCol w:w="2739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  <w:r/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r/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Количество, шт.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рентгеновский для внутриротовых снимков аналоговый или цифровой (радиовизиограф)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 рентгеновского кабинета/отделения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Рентгеновский аппарат для томографии зубочелюстной системы (ортопантомограф) или компьютерный томограф конусно-лучевой для исследования зубочелюстной системы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рентгеновское отделение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eastAsia="SimSun" w:ascii="Times New Roman" w:hAnsi="Times New Roman"/>
                <w:sz w:val="28"/>
                <w:szCs w:val="28"/>
                <w:lang w:val="en-US"/>
              </w:rPr>
              <w:t>DICOM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>Автоматизированное рабочее место для просмотра медицинских изображений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FF0000"/>
              </w:rPr>
            </w:pPr>
            <w:r>
              <w:rPr>
                <w:rFonts w:eastAsia="SimSun"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Лампа (облучатель) бактерицидная для помещений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для печати медицинских изображений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аналогового рентгеновского аппарата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Сервер для хранения цифровых рентгеновских изображений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индивидуальной защиты при рентгенологических исследованиях (комплект)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 емкости-контейнеры для дезинфекции инструментов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 письменный для врача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Стол рентгенолаборанта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Стул для врача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для хранения химических реактивов и     </w:t>
              <w:br/>
              <w:t>материалов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кабинет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Холодильник для медикаментов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кабинет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инструментов для коникотомии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(на поликлинику/отделение/кабинет)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Автоматический наружный дефибриллятор (АНД)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поликлинику (отделение)</w:t>
            </w:r>
            <w:r/>
          </w:p>
        </w:tc>
      </w:tr>
    </w:tbl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ind w:hanging="0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9. Стандарт оснащения кабинета функциональной диагностики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стоматологической поликлиники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592"/>
        <w:gridCol w:w="2739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 </w:t>
            </w:r>
            <w:r/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Аксиограф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*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Артикулятор стоматологический с лицевой      </w:t>
              <w:br/>
              <w:t xml:space="preserve">дугой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Аппарат электроодонтодиагностики </w:t>
              <w:br/>
              <w:t xml:space="preserve">(одонтосенсиметр, одонтометр)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Камеры для хранения стерильных инструментов  (при отсутствии системы пакетирования)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 на кабинет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Кинезиограф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*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Кресло стоматологическое при отсутствии в УС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2 врачебные должности при двухсменном рабочем дне</w:t>
            </w:r>
            <w:r/>
          </w:p>
          <w:p>
            <w:pPr>
              <w:pStyle w:val="ConsPlusCell"/>
              <w:jc w:val="center"/>
              <w:rPr>
                <w:strike/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 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 </w:t>
              <w:br/>
              <w:t xml:space="preserve">помещений      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20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рабочее врача стоматолога:             </w:t>
              <w:br/>
              <w:t xml:space="preserve">Установка стоматологическая (УС),            </w:t>
              <w:br/>
              <w:t xml:space="preserve">включающая блок врача-стоматолога            </w:t>
              <w:br/>
              <w:t xml:space="preserve">(бормашина), кресло стоматологическое,       </w:t>
              <w:br/>
              <w:t xml:space="preserve">гидроблок стоматологический, светильник      </w:t>
              <w:br/>
              <w:t xml:space="preserve">операционный стоматологический. Данные       </w:t>
              <w:br/>
              <w:t xml:space="preserve">части могут быть закреплены на единой        </w:t>
              <w:br/>
              <w:t xml:space="preserve">несущей станине либо крепиться взаимно,      </w:t>
              <w:br/>
              <w:t xml:space="preserve">либо раздельно к несущим конструкциям        </w:t>
              <w:br/>
              <w:t xml:space="preserve">(стене, мебели) 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Миотонометр (гнатодинамометр) 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*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Прибор для мио-(нейро-)стимуляции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при использовании данной технологии</w:t>
            </w:r>
            <w:r/>
          </w:p>
        </w:tc>
      </w:tr>
      <w:tr>
        <w:trPr>
          <w:trHeight w:val="1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инструментов для осмотра рта базовый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Прибор для определения        </w:t>
              <w:br/>
              <w:t>подвижности зубов, имплантатов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*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Реополярограф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*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Светильник стоматологический при отсутствии в комплекте МРУ и УС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врача  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Прибор для оценки окклюзии зубных рядов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*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хранения расходных      </w:t>
              <w:br/>
              <w:t xml:space="preserve">материалов и инструментов                    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trike/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5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инструментов для коникотомии</w:t>
            </w:r>
            <w:r/>
          </w:p>
        </w:tc>
        <w:tc>
          <w:tcPr>
            <w:tcW w:w="2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поликлинику(отделение)</w:t>
            </w:r>
            <w:r/>
          </w:p>
        </w:tc>
      </w:tr>
    </w:tbl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hd w:fill="FFFF00" w:val="clear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hd w:fill="FFFF00" w:val="clear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  <w:r/>
    </w:p>
    <w:p>
      <w:pPr>
        <w:pStyle w:val="Normal"/>
        <w:widowControl w:val="false"/>
        <w:ind w:firstLine="540"/>
        <w:rPr>
          <w:sz w:val="28"/>
          <w:shd w:fill="FFFF00" w:val="clear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shd w:fill="FFFF00" w:val="clear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Стандарт оснащения централизованного стерилизационного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отделения 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473"/>
        <w:gridCol w:w="2858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 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расчету производительности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для наконечников (стерилизатор паровой настольный)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медицинский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расчету производительности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Компрессор медицинский </w:t>
            </w: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техническому    </w:t>
              <w:br/>
              <w:t xml:space="preserve"> расчету и параметрам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       </w:t>
              <w:br/>
              <w:t xml:space="preserve">помещений  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для помещений передвижной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Машина упаковочная (для предстерилизационной упаковки инструментария)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расчету      </w:t>
              <w:br/>
              <w:t xml:space="preserve">  производительности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Моечная машина (для предстерилизационной    </w:t>
              <w:br/>
              <w:t xml:space="preserve">обработки упаковки инструментария)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расчету      </w:t>
              <w:br/>
              <w:t xml:space="preserve">  производительности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Набор реактивов для контроля (индикаторы) дезинфекции и стерилизации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Очиститель ультразвуковой (устройство -     </w:t>
              <w:br/>
              <w:t xml:space="preserve">ванна ультразвуковой очистки и дезинфекции  инструментов и изделий)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расчету      </w:t>
              <w:br/>
              <w:t xml:space="preserve">  производительности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Прибор и средства для очистки и смазки      </w:t>
              <w:br/>
              <w:t xml:space="preserve">наконечников при отсутствии автоклава для   </w:t>
              <w:br/>
              <w:t xml:space="preserve">наконечников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расчету      </w:t>
              <w:br/>
              <w:t xml:space="preserve">  производительности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 индивидуального кондиционирования и увлажнения воздуха в лечебных помещениях при отсутствии стационарной системы вентиляции и кондиционирования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 емкости-контейнеры для           </w:t>
              <w:br/>
              <w:t xml:space="preserve">дезинфекции инструментов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Стол моечный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расчету      </w:t>
              <w:br/>
              <w:t xml:space="preserve">  производительности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Стул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рабочее место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медицинский для одежды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для хранения расходных материалов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</w:tbl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</w:t>
      </w:r>
      <w:r>
        <w:rPr>
          <w:rFonts w:ascii="Times New Roman" w:hAnsi="Times New Roman"/>
          <w:color w:val="2D2D2D"/>
          <w:sz w:val="28"/>
          <w:szCs w:val="28"/>
        </w:rPr>
        <w:t>*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  <w:br/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** в соответствии  с СанПиН – Санитарно-эпидемиологические правила и нормативы СанПиН 2.1.3.2630-10 «Санитарно-эпидемиологические требования к организациям, осуществляющим медицинскую деятельность», глава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*** Могут входить в состав медицинской мебели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13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jc w:val="right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ОРГАНИЗАЦИИ ДЕЯТЕЛЬНОСТИ 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СТОМАТОЛОГИЧЕСКОГО ДНЕВНОГО СТАЦИОНАРА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bCs/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315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1. Стоматологический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  <w:r/>
    </w:p>
    <w:p>
      <w:pPr>
        <w:pStyle w:val="Normal"/>
        <w:spacing w:lineRule="atLeast" w:line="315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 Структура и штатная численность стоматологического дневного стационара устанавливаются руководителем медицинской организации, в структуре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</w:t>
      </w:r>
      <w:r>
        <w:rPr>
          <w:rFonts w:ascii="Times New Roman" w:hAnsi="Times New Roman"/>
          <w:sz w:val="28"/>
          <w:szCs w:val="28"/>
        </w:rPr>
        <w:t>№ 9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spacing w:lineRule="atLeast" w:line="315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3. Стоматологический дневной стационар возглавляет заведующий, назначаемый на должность и освобождаемый от должности руководителем медицинской организации.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4.На должность заведующего  дневным стационаром стоматологической поликлиники назначается специалист, соответствующий Квалификационным требованиям и характеристикам по специальности «стоматология хирургическая»</w:t>
      </w:r>
      <w:r>
        <w:rPr>
          <w:rFonts w:ascii="Times New Roman" w:hAnsi="Times New Roman"/>
          <w:color w:val="C0504D" w:themeColor="accent2"/>
          <w:sz w:val="28"/>
          <w:szCs w:val="28"/>
        </w:rPr>
        <w:t>, прошедший повышение квалификации по специальности «Организация здравоохранения и общественное здоровье»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/>
    </w:p>
    <w:p>
      <w:pPr>
        <w:pStyle w:val="Normal"/>
        <w:spacing w:lineRule="atLeast" w:line="315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5.Оснащение стоматологического дневного стационара осуществляется в соответствии со стандартом оснащения, предусмотренным приложением № 10  к Порядку оказания медицинской помощи взрослому населению при стоматологических заболеваниях, утвержденному настоящим приказом.</w:t>
      </w:r>
      <w:r/>
    </w:p>
    <w:p>
      <w:pPr>
        <w:pStyle w:val="Normal"/>
        <w:spacing w:lineRule="atLeast" w:line="315"/>
        <w:jc w:val="left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6. В стоматологическом дневном стационаре рекомендуется предусматривать:</w:t>
        <w:br/>
        <w:t>кабинет заведующего дневным стационаром; </w:t>
        <w:br/>
        <w:t>кабинеты врачей;</w:t>
        <w:br/>
        <w:t>комнату для пребывания персонала;</w:t>
        <w:br/>
        <w:t>комнату для приема пищи больными (при наличии питания); </w:t>
        <w:br/>
        <w:t>санузел для персонала; санузел для пациентов;</w:t>
        <w:br/>
        <w:t>палаты для больных, оснащенные необходимым оборудованием и инвентарем;</w:t>
        <w:br/>
        <w:t>санитарную комнату.</w:t>
      </w:r>
      <w:r/>
    </w:p>
    <w:p>
      <w:pPr>
        <w:pStyle w:val="Normal"/>
        <w:spacing w:lineRule="atLeast" w:line="315"/>
        <w:jc w:val="left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7. Стоматологический дневной стационар осуществляет следующие функции:</w:t>
        <w:br/>
        <w:t>оказание специализированной, за исключением высокотехнологичной, медицинской помощи взрослому населению со стоматологическими заболеваниями, не требующими круглосуточного медицинского наблюдения;</w:t>
      </w:r>
      <w:r/>
    </w:p>
    <w:p>
      <w:pPr>
        <w:pStyle w:val="Normal"/>
        <w:spacing w:lineRule="atLeast" w:line="315"/>
        <w:ind w:hanging="0"/>
        <w:jc w:val="left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fill="FFFFFF" w:val="clear"/>
          <w:lang w:eastAsia="ar-SA"/>
        </w:rPr>
        <w:t>лечение стоматологических заболеваний по медицинским показаниям в условиях анестезиологического пособия;</w:t>
      </w:r>
      <w:r>
        <w:rPr>
          <w:rFonts w:ascii="Times New Roman" w:hAnsi="Times New Roman"/>
          <w:sz w:val="28"/>
          <w:szCs w:val="28"/>
        </w:rPr>
        <w:t xml:space="preserve"> *</w:t>
      </w:r>
      <w:r/>
    </w:p>
    <w:p>
      <w:pPr>
        <w:pStyle w:val="Normal"/>
        <w:spacing w:lineRule="atLeast" w:line="315"/>
        <w:ind w:hanging="0"/>
        <w:jc w:val="left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оказание медицинской помощи помощи взрослому населению со стоматологическими заболеваниями при наличии сопутствующих соматических заболеваний, требующих наблюдения в течение дня; </w:t>
      </w:r>
      <w:r/>
    </w:p>
    <w:p>
      <w:pPr>
        <w:pStyle w:val="Normal"/>
        <w:spacing w:lineRule="atLeast" w:line="315"/>
        <w:ind w:hanging="0"/>
        <w:jc w:val="left"/>
        <w:textAlignment w:val="baseline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оказание медицинской помощи больным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  <w:br/>
        <w:t>проведение реабилитационных и профилактических мероприятий больным, требующим ежедневного медицинского наблюдения;</w:t>
        <w:br/>
        <w:t>осуществление экспертизы временной нетрудоспособности;</w:t>
        <w:br/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left"/>
        <w:outlineLvl w:val="1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8. Стоматологический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*В соответствии с приказом Министерства здравоохранения Российской Федерации от 15 ноября 2012 года № 919 «Об утверждении Порядка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29.12.2012г. № 26512)</w:t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left"/>
        <w:outlineLvl w:val="1"/>
        <w:rPr>
          <w:sz w:val="28"/>
          <w:spacing w:val="2"/>
          <w:sz w:val="28"/>
          <w:szCs w:val="28"/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lef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14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РЕКОМЕНДУЕМЫЕ ШТАТНЫЕ НОРМАТИВЫ</w:t>
      </w:r>
      <w:r/>
    </w:p>
    <w:p>
      <w:pPr>
        <w:pStyle w:val="Normal"/>
        <w:widowControl w:val="false"/>
        <w:jc w:val="center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МЕДИЦИНСКОГО ПЕРСОНАЛА ДНЕВНОГО СТАЦИОНАРА</w:t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3331"/>
        <w:gridCol w:w="5000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 </w:t>
            </w:r>
            <w:r/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должностей           </w:t>
            </w:r>
            <w:r/>
          </w:p>
        </w:tc>
      </w:tr>
      <w:tr>
        <w:trPr>
          <w:trHeight w:val="6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Заведующий стоматологическим дневным стационаром - врач-стоматолог-хирург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 должности врача-стоматолога- хирурга на10 пациенто-мест</w:t>
            </w:r>
            <w:r/>
          </w:p>
        </w:tc>
      </w:tr>
      <w:tr>
        <w:trPr>
          <w:trHeight w:val="10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Врач -стоматолог общей практики(</w:t>
            </w:r>
            <w:r>
              <w:rPr>
                <w:rFonts w:ascii="Times New Roman" w:hAnsi="Times New Roman"/>
                <w:sz w:val="28"/>
                <w:szCs w:val="28"/>
              </w:rPr>
              <w:t>врач-стоматолог-терапевт, врач-стоматолог-хирург, врач-стоматолог-ортопед, врач- стоматолог-ортодонт)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1 на 10 пациенто-мест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( но не менее 1 на рабочую смену)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  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Старшая медицинская сестра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0,5 на 10 пациенто-мест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Медицинская сестра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1 на 10 пациенто-мест( но не менее 1 на рабочую смену)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  <w:r/>
          </w:p>
        </w:tc>
        <w:tc>
          <w:tcPr>
            <w:tcW w:w="3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Санитар</w:t>
            </w:r>
            <w:r/>
          </w:p>
        </w:tc>
        <w:tc>
          <w:tcPr>
            <w:tcW w:w="5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  <w:color w:val="22272F"/>
              </w:rPr>
            </w:pPr>
            <w:r>
              <w:rPr>
                <w:rFonts w:cs="Times New Roman" w:ascii="Times New Roman" w:hAnsi="Times New Roman"/>
                <w:color w:val="22272F"/>
                <w:sz w:val="28"/>
                <w:szCs w:val="28"/>
              </w:rPr>
              <w:t>0,5 на 10 пациенто-мест</w:t>
            </w:r>
            <w:r/>
          </w:p>
        </w:tc>
      </w:tr>
    </w:tbl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firstLine="540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N 15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Порядку оказания медицинской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помощи взрослому населению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стоматологических заболеваниях,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утвержденному приказом Министерства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здравоохранения Российской Федерации</w:t>
      </w:r>
      <w:r/>
    </w:p>
    <w:p>
      <w:pPr>
        <w:pStyle w:val="Normal"/>
        <w:widowControl w:val="false"/>
        <w:jc w:val="right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«……»   ………….  201… г. N ………</w:t>
      </w:r>
      <w:r/>
    </w:p>
    <w:p>
      <w:pPr>
        <w:pStyle w:val="Normal"/>
        <w:widowControl w:val="false"/>
        <w:jc w:val="center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2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СТАНДАРТ ОСНАЩЕНИЯ ДНЕВНОГО СТАЦИОНАРА СТОМАТОЛОГИЧЕСКОЙ ПОЛИКЛИНИКИ</w:t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ind w:hanging="0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16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832"/>
        <w:gridCol w:w="5473"/>
        <w:gridCol w:w="2858"/>
      </w:tblGrid>
      <w:tr>
        <w:trPr/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  </w:t>
            </w:r>
            <w:r/>
          </w:p>
        </w:tc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               </w:t>
            </w:r>
            <w:r/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Количество, шт.    </w:t>
            </w:r>
            <w:r/>
          </w:p>
        </w:tc>
      </w:tr>
      <w:tr>
        <w:trPr>
          <w:trHeight w:val="704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Автоклав (стерилизатор паровой), при         </w:t>
              <w:br/>
              <w:t xml:space="preserve">отсутствии центральной стерилизационной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715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Аквадистиллятор (медицинский), при отсутствии центральной стерилизационной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399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Весы медицинские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Измеритель артериального давления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должность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Кровать функциональная или кровать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пациенто-место</w:t>
            </w:r>
            <w:r/>
          </w:p>
        </w:tc>
      </w:tr>
      <w:tr>
        <w:trPr>
          <w:trHeight w:val="345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Лампа (облучатель) бактерицидная             </w:t>
              <w:br/>
              <w:t xml:space="preserve">для помещений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345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Набор для коникотомии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поликлинику</w:t>
            </w:r>
            <w:r/>
          </w:p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(отделение)</w:t>
            </w:r>
            <w:r/>
          </w:p>
        </w:tc>
      </w:tr>
      <w:tr>
        <w:trPr/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Укладка экстренной профилактики </w:t>
            </w:r>
            <w:r/>
          </w:p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Прикроватная тумба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пациенто-место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Ростомер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Средства и емкости-контейнеры для дезинфекции инструментов                       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соответствии  с СанПиН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Стетофонендоскоп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должность врача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Шкаф для медицинской одежды и белья          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пациенто-место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Автоматический наружный дефибриллятор(АНД)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 на поликлинику (отделение)</w:t>
            </w:r>
            <w:r/>
          </w:p>
        </w:tc>
      </w:tr>
      <w:tr>
        <w:trPr>
          <w:trHeight w:val="400" w:hRule="atLeast"/>
        </w:trPr>
        <w:tc>
          <w:tcPr>
            <w:tcW w:w="8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</w:t>
            </w:r>
            <w:r/>
          </w:p>
        </w:tc>
        <w:tc>
          <w:tcPr>
            <w:tcW w:w="5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Штатив (стойка) для инфузионных вливаний</w:t>
            </w:r>
            <w:r/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на пациенто-место</w:t>
            </w:r>
            <w:r/>
          </w:p>
        </w:tc>
      </w:tr>
    </w:tbl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* Стандарт оснащения отделения (кабинета, группы) анестезиологии и реанимации в соответствии с приказом Министерства здравоохранения Российской Федерации от 15 ноября 2012 года № 919 «Об утверждении Порядка оказания медицинской помощи взрослому населению по профилю «анестезиология и реаниматология» (зарегистрирован Министерством юстиции Российской Федерации 29.12.2012г. № 26512)</w:t>
      </w:r>
      <w:r/>
    </w:p>
    <w:p>
      <w:pPr>
        <w:pStyle w:val="Normal"/>
        <w:widowControl w:val="false"/>
        <w:numPr>
          <w:ilvl w:val="0"/>
          <w:numId w:val="0"/>
        </w:numPr>
        <w:ind w:firstLine="567"/>
        <w:jc w:val="right"/>
        <w:outlineLvl w:val="1"/>
        <w:rPr>
          <w:sz w:val="28"/>
          <w:sz w:val="28"/>
          <w:szCs w:val="28"/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sz w:val="22"/>
          <w:sz w:val="22"/>
          <w:szCs w:val="22"/>
          <w:lang w:eastAsia="en-US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Note Level 1"/>
    <w:lsdException w:qFormat="1" w:semiHidden="0" w:unhideWhenUsed="0" w:uiPriority="1" w:name="Note Level 2"/>
    <w:lsdException w:semiHidden="0" w:unhideWhenUsed="0" w:uiPriority="60" w:name="Note Level 3"/>
    <w:lsdException w:semiHidden="0" w:unhideWhenUsed="0" w:uiPriority="61" w:name="Note Level 4"/>
    <w:lsdException w:semiHidden="0" w:unhideWhenUsed="0" w:uiPriority="62" w:name="Note Level 5"/>
    <w:lsdException w:semiHidden="0" w:unhideWhenUsed="0" w:uiPriority="63" w:name="Note Level 6"/>
    <w:lsdException w:semiHidden="0" w:unhideWhenUsed="0" w:uiPriority="64" w:name="Note Level 7"/>
    <w:lsdException w:semiHidden="0" w:unhideWhenUsed="0" w:uiPriority="65" w:name="Note Level 8"/>
    <w:lsdException w:semiHidden="0" w:unhideWhenUsed="0" w:uiPriority="66" w:name="Note Level 9"/>
    <w:lsdException w:semiHidden="0" w:unhideWhenUsed="0" w:uiPriority="67" w:name="Placeholder Text"/>
    <w:lsdException w:semiHidden="0" w:unhideWhenUsed="0" w:uiPriority="68" w:name="No Spacing"/>
    <w:lsdException w:semiHidden="0" w:unhideWhenUsed="0" w:uiPriority="69" w:name="Light Shading"/>
    <w:lsdException w:semiHidden="0" w:unhideWhenUsed="0" w:uiPriority="70" w:name="Light List"/>
    <w:lsdException w:semiHidden="0" w:unhideWhenUsed="0" w:uiPriority="71" w:name="Light Grid"/>
    <w:lsdException w:semiHidden="0" w:unhideWhenUsed="0" w:uiPriority="72" w:name="Medium Shading 1"/>
    <w:lsdException w:semiHidden="0" w:unhideWhenUsed="0" w:uiPriority="73" w:name="Medium Shading 2"/>
    <w:lsdException w:semiHidden="0" w:unhideWhenUsed="0" w:uiPriority="60" w:name="Medium List 1"/>
    <w:lsdException w:semiHidden="0" w:unhideWhenUsed="0" w:uiPriority="61" w:name="Medium List 2"/>
    <w:lsdException w:semiHidden="0" w:unhideWhenUsed="0" w:uiPriority="62" w:name="Medium Grid 1"/>
    <w:lsdException w:semiHidden="0" w:unhideWhenUsed="0" w:uiPriority="63" w:name="Medium Grid 2"/>
    <w:lsdException w:semiHidden="0" w:unhideWhenUsed="0" w:uiPriority="64" w:name="Medium Grid 3"/>
    <w:lsdException w:semiHidden="0" w:unhideWhenUsed="0" w:uiPriority="65" w:name="Dark List"/>
    <w:lsdException w:semiHidden="0" w:unhideWhenUsed="0" w:name="Colorful Shading"/>
    <w:lsdException w:qFormat="1" w:semiHidden="0" w:unhideWhenUsed="0" w:uiPriority="34" w:name="Colorful List"/>
    <w:lsdException w:qFormat="1" w:semiHidden="0" w:unhideWhenUsed="0" w:uiPriority="29" w:name="Colorful Grid"/>
    <w:lsdException w:qFormat="1" w:semiHidden="0" w:unhideWhenUsed="0" w:uiPriority="30" w:name="Light Shading Accent 1"/>
    <w:lsdException w:semiHidden="0" w:unhideWhenUsed="0" w:uiPriority="66" w:name="Light List Accent 1"/>
    <w:lsdException w:semiHidden="0" w:unhideWhenUsed="0" w:uiPriority="67" w:name="Light Grid Accent 1"/>
    <w:lsdException w:semiHidden="0" w:unhideWhenUsed="0" w:uiPriority="68" w:name="Medium Shading 1 Accent 1"/>
    <w:lsdException w:semiHidden="0" w:unhideWhenUsed="0" w:uiPriority="69" w:name="Medium Shading 2 Accent 1"/>
    <w:lsdException w:semiHidden="0" w:unhideWhenUsed="0" w:uiPriority="70" w:name="Medium List 1 Accent 1"/>
    <w:lsdException w:semiHidden="0" w:unhideWhenUsed="0" w:uiPriority="71" w:name="Revision"/>
    <w:lsdException w:semiHidden="0" w:unhideWhenUsed="0" w:uiPriority="72" w:name="List Paragraph"/>
    <w:lsdException w:semiHidden="0" w:unhideWhenUsed="0" w:uiPriority="73" w:name="Quote"/>
    <w:lsdException w:semiHidden="0" w:unhideWhenUsed="0" w:uiPriority="60" w:name="Intense Quote"/>
    <w:lsdException w:semiHidden="0" w:unhideWhenUsed="0" w:uiPriority="61" w:name="Medium List 2 Accent 1"/>
    <w:lsdException w:semiHidden="0" w:unhideWhenUsed="0" w:uiPriority="62" w:name="Medium Grid 1 Accent 1"/>
    <w:lsdException w:semiHidden="0" w:unhideWhenUsed="0" w:uiPriority="63" w:name="Medium Grid 2 Accent 1"/>
    <w:lsdException w:semiHidden="0" w:unhideWhenUsed="0" w:uiPriority="64" w:name="Medium Grid 3 Accent 1"/>
    <w:lsdException w:semiHidden="0" w:unhideWhenUsed="0" w:uiPriority="65" w:name="Dark List Accent 1"/>
    <w:lsdException w:semiHidden="0" w:unhideWhenUsed="0" w:uiPriority="66" w:name="Colorful Shading Accent 1"/>
    <w:lsdException w:semiHidden="0" w:unhideWhenUsed="0" w:uiPriority="67" w:name="Colorful List Accent 1"/>
    <w:lsdException w:semiHidden="0" w:unhideWhenUsed="0" w:uiPriority="68" w:name="Colorful Grid Accent 1"/>
    <w:lsdException w:semiHidden="0" w:unhideWhenUsed="0" w:uiPriority="69" w:name="Light Shading Accent 2"/>
    <w:lsdException w:semiHidden="0" w:unhideWhenUsed="0" w:uiPriority="70" w:name="Light List Accent 2"/>
    <w:lsdException w:semiHidden="0" w:unhideWhenUsed="0" w:uiPriority="71" w:name="Light Grid Accent 2"/>
    <w:lsdException w:semiHidden="0" w:unhideWhenUsed="0" w:uiPriority="72" w:name="Medium Shading 1 Accent 2"/>
    <w:lsdException w:semiHidden="0" w:unhideWhenUsed="0" w:uiPriority="73" w:name="Medium Shading 2 Accent 2"/>
    <w:lsdException w:semiHidden="0" w:unhideWhenUsed="0" w:uiPriority="60" w:name="Medium List 1 Accent 2"/>
    <w:lsdException w:semiHidden="0" w:unhideWhenUsed="0" w:uiPriority="61" w:name="Medium List 2 Accent 2"/>
    <w:lsdException w:semiHidden="0" w:unhideWhenUsed="0" w:uiPriority="62" w:name="Medium Grid 1 Accent 2"/>
    <w:lsdException w:semiHidden="0" w:unhideWhenUsed="0" w:uiPriority="63" w:name="Medium Grid 2 Accent 2"/>
    <w:lsdException w:semiHidden="0" w:unhideWhenUsed="0" w:uiPriority="64" w:name="Medium Grid 3 Accent 2"/>
    <w:lsdException w:semiHidden="0" w:unhideWhenUsed="0" w:uiPriority="65" w:name="Dark List Accent 2"/>
    <w:lsdException w:semiHidden="0" w:unhideWhenUsed="0" w:uiPriority="66" w:name="Colorful Shading Accent 2"/>
    <w:lsdException w:semiHidden="0" w:unhideWhenUsed="0" w:uiPriority="67" w:name="Colorful List Accent 2"/>
    <w:lsdException w:semiHidden="0" w:unhideWhenUsed="0" w:uiPriority="68" w:name="Colorful Grid Accent 2"/>
    <w:lsdException w:semiHidden="0" w:unhideWhenUsed="0" w:uiPriority="69" w:name="Light Shading Accent 3"/>
    <w:lsdException w:semiHidden="0" w:unhideWhenUsed="0" w:uiPriority="70" w:name="Light List Accent 3"/>
    <w:lsdException w:semiHidden="0" w:unhideWhenUsed="0" w:uiPriority="71" w:name="Light Grid Accent 3"/>
    <w:lsdException w:semiHidden="0" w:unhideWhenUsed="0" w:uiPriority="72" w:name="Medium Shading 1 Accent 3"/>
    <w:lsdException w:semiHidden="0" w:unhideWhenUsed="0" w:uiPriority="73" w:name="Medium Shading 2 Accent 3"/>
    <w:lsdException w:semiHidden="0" w:unhideWhenUsed="0" w:uiPriority="60" w:name="Medium List 1 Accent 3"/>
    <w:lsdException w:semiHidden="0" w:unhideWhenUsed="0" w:uiPriority="61" w:name="Medium List 2 Accent 3"/>
    <w:lsdException w:semiHidden="0" w:unhideWhenUsed="0" w:uiPriority="62" w:name="Medium Grid 1 Accent 3"/>
    <w:lsdException w:semiHidden="0" w:unhideWhenUsed="0" w:uiPriority="63" w:name="Medium Grid 2 Accent 3"/>
    <w:lsdException w:semiHidden="0" w:unhideWhenUsed="0" w:uiPriority="64" w:name="Medium Grid 3 Accent 3"/>
    <w:lsdException w:semiHidden="0" w:unhideWhenUsed="0" w:uiPriority="65" w:name="Dark List Accent 3"/>
    <w:lsdException w:semiHidden="0" w:unhideWhenUsed="0" w:uiPriority="66" w:name="Colorful Shading Accent 3"/>
    <w:lsdException w:semiHidden="0" w:unhideWhenUsed="0" w:uiPriority="67" w:name="Colorful List Accent 3"/>
    <w:lsdException w:semiHidden="0" w:unhideWhenUsed="0" w:uiPriority="68" w:name="Colorful Grid Accent 3"/>
    <w:lsdException w:semiHidden="0" w:unhideWhenUsed="0" w:uiPriority="69" w:name="Light Shading Accent 4"/>
    <w:lsdException w:semiHidden="0" w:unhideWhenUsed="0" w:uiPriority="70" w:name="Light List Accent 4"/>
    <w:lsdException w:semiHidden="0" w:unhideWhenUsed="0" w:uiPriority="71" w:name="Light Grid Accent 4"/>
    <w:lsdException w:semiHidden="0" w:unhideWhenUsed="0" w:uiPriority="72" w:name="Medium Shading 1 Accent 4"/>
    <w:lsdException w:semiHidden="0" w:unhideWhenUsed="0" w:uiPriority="73" w:name="Medium Shading 2 Accent 4"/>
    <w:lsdException w:semiHidden="0" w:unhideWhenUsed="0" w:uiPriority="60" w:name="Medium List 1 Accent 4"/>
    <w:lsdException w:semiHidden="0" w:unhideWhenUsed="0" w:uiPriority="61" w:name="Medium List 2 Accent 4"/>
    <w:lsdException w:semiHidden="0" w:unhideWhenUsed="0" w:uiPriority="62" w:name="Medium Grid 1 Accent 4"/>
    <w:lsdException w:semiHidden="0" w:unhideWhenUsed="0" w:uiPriority="63" w:name="Medium Grid 2 Accent 4"/>
    <w:lsdException w:semiHidden="0" w:unhideWhenUsed="0" w:uiPriority="64" w:name="Medium Grid 3 Accent 4"/>
    <w:lsdException w:semiHidden="0" w:unhideWhenUsed="0" w:uiPriority="65" w:name="Dark List Accent 4"/>
    <w:lsdException w:semiHidden="0" w:unhideWhenUsed="0" w:uiPriority="66" w:name="Colorful Shading Accent 4"/>
    <w:lsdException w:semiHidden="0" w:unhideWhenUsed="0" w:uiPriority="67" w:name="Colorful List Accent 4"/>
    <w:lsdException w:semiHidden="0" w:unhideWhenUsed="0" w:uiPriority="68" w:name="Colorful Grid Accent 4"/>
    <w:lsdException w:semiHidden="0" w:unhideWhenUsed="0" w:uiPriority="69" w:name="Light Shading Accent 5"/>
    <w:lsdException w:semiHidden="0" w:unhideWhenUsed="0" w:uiPriority="70" w:name="Light List Accent 5"/>
    <w:lsdException w:semiHidden="0" w:unhideWhenUsed="0" w:uiPriority="71" w:name="Light Grid Accent 5"/>
    <w:lsdException w:semiHidden="0" w:unhideWhenUsed="0" w:uiPriority="72" w:name="Medium Shading 1 Accent 5"/>
    <w:lsdException w:semiHidden="0" w:unhideWhenUsed="0" w:uiPriority="73" w:name="Medium Shading 2 Accent 5"/>
    <w:lsdException w:semiHidden="0" w:unhideWhenUsed="0" w:uiPriority="60" w:name="Medium List 1 Accent 5"/>
    <w:lsdException w:semiHidden="0" w:unhideWhenUsed="0" w:uiPriority="61" w:name="Medium List 2 Accent 5"/>
    <w:lsdException w:semiHidden="0" w:unhideWhenUsed="0" w:uiPriority="62" w:name="Medium Grid 1 Accent 5"/>
    <w:lsdException w:semiHidden="0" w:unhideWhenUsed="0" w:uiPriority="63" w:name="Medium Grid 2 Accent 5"/>
    <w:lsdException w:semiHidden="0" w:unhideWhenUsed="0" w:uiPriority="64" w:name="Medium Grid 3 Accent 5"/>
    <w:lsdException w:semiHidden="0" w:unhideWhenUsed="0" w:uiPriority="65" w:name="Dark List Accent 5"/>
    <w:lsdException w:semiHidden="0" w:unhideWhenUsed="0" w:uiPriority="66" w:name="Colorful Shading Accent 5"/>
    <w:lsdException w:semiHidden="0" w:unhideWhenUsed="0" w:uiPriority="67" w:name="Colorful List Accent 5"/>
    <w:lsdException w:semiHidden="0" w:unhideWhenUsed="0" w:uiPriority="68" w:name="Colorful Grid Accent 5"/>
    <w:lsdException w:semiHidden="0" w:unhideWhenUsed="0" w:uiPriority="69" w:name="Light Shading Accent 6"/>
    <w:lsdException w:semiHidden="0" w:unhideWhenUsed="0" w:uiPriority="70" w:name="Light List Accent 6"/>
    <w:lsdException w:semiHidden="0" w:unhideWhenUsed="0" w:uiPriority="71" w:name="Light Grid Accent 6"/>
    <w:lsdException w:semiHidden="0" w:unhideWhenUsed="0" w:uiPriority="72" w:name="Medium Shading 1 Accent 6"/>
    <w:lsdException w:semiHidden="0" w:unhideWhenUsed="0" w:uiPriority="73" w:name="Medium Shading 2 Accent 6"/>
    <w:lsdException w:qFormat="1" w:semiHidden="0" w:unhideWhenUsed="0" w:uiPriority="19" w:name="Medium List 1 Accent 6"/>
    <w:lsdException w:qFormat="1" w:semiHidden="0" w:unhideWhenUsed="0" w:uiPriority="21" w:name="Medium List 2 Accent 6"/>
    <w:lsdException w:qFormat="1" w:semiHidden="0" w:unhideWhenUsed="0" w:uiPriority="31" w:name="Medium Grid 1 Accent 6"/>
    <w:lsdException w:qFormat="1" w:semiHidden="0" w:unhideWhenUsed="0" w:uiPriority="32" w:name="Medium Grid 2 Accent 6"/>
    <w:lsdException w:qFormat="1" w:semiHidden="0" w:unhideWhenUsed="0" w:uiPriority="33" w:name="Medium Grid 3 Accent 6"/>
    <w:lsdException w:semiHidden="0" w:unhideWhenUsed="0" w:uiPriority="37" w:name="Dark List Accent 6"/>
    <w:lsdException w:qFormat="1" w:semiHidden="0" w:unhideWhenUsed="0" w:uiPriority="39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77659"/>
    <w:pPr>
      <w:widowControl/>
      <w:suppressAutoHyphens w:val="true"/>
      <w:bidi w:val="0"/>
      <w:ind w:firstLine="567"/>
      <w:jc w:val="both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rsid w:val="00e96e1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6e1c"/>
    <w:rPr>
      <w:vertAlign w:val="superscript"/>
    </w:rPr>
  </w:style>
  <w:style w:type="character" w:styleId="Style15" w:customStyle="1">
    <w:name w:val="Верхний колонтитул Знак"/>
    <w:basedOn w:val="DefaultParagraphFont"/>
    <w:link w:val="a7"/>
    <w:uiPriority w:val="99"/>
    <w:rsid w:val="00f04c80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9"/>
    <w:uiPriority w:val="99"/>
    <w:rsid w:val="00f04c80"/>
    <w:rPr>
      <w:sz w:val="22"/>
      <w:szCs w:val="22"/>
      <w:lang w:eastAsia="en-US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ConsPlusNormal" w:customStyle="1">
    <w:name w:val="ConsPlusNormal"/>
    <w:rsid w:val="007a3f2d"/>
    <w:pPr>
      <w:widowControl w:val="false"/>
      <w:suppressAutoHyphens w:val="true"/>
      <w:bidi w:val="0"/>
      <w:jc w:val="left"/>
    </w:pPr>
    <w:rPr>
      <w:rFonts w:eastAsia="Times New Roman" w:cs="Calibri" w:ascii="Calibri" w:hAnsi="Calibri"/>
      <w:color w:val="auto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rsid w:val="007a3f2d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rsid w:val="007a3f2d"/>
    <w:pPr>
      <w:widowControl w:val="false"/>
      <w:suppressAutoHyphens w:val="true"/>
      <w:bidi w:val="0"/>
      <w:jc w:val="left"/>
    </w:pPr>
    <w:rPr>
      <w:rFonts w:eastAsia="Times New Roman" w:cs="Calibri" w:ascii="Calibri" w:hAnsi="Calibri"/>
      <w:color w:val="auto"/>
      <w:sz w:val="22"/>
      <w:szCs w:val="22"/>
      <w:lang w:val="ru-RU" w:eastAsia="ru-RU" w:bidi="ar-SA"/>
    </w:rPr>
  </w:style>
  <w:style w:type="paragraph" w:styleId="Footnotetext">
    <w:name w:val="footnote text"/>
    <w:basedOn w:val="Normal"/>
    <w:link w:val="a4"/>
    <w:uiPriority w:val="99"/>
    <w:semiHidden/>
    <w:unhideWhenUsed/>
    <w:rsid w:val="00e96e1c"/>
    <w:pPr/>
    <w:rPr>
      <w:sz w:val="20"/>
      <w:szCs w:val="20"/>
    </w:rPr>
  </w:style>
  <w:style w:type="paragraph" w:styleId="ListParagraph">
    <w:name w:val="List Paragraph"/>
    <w:basedOn w:val="Normal"/>
    <w:uiPriority w:val="72"/>
    <w:rsid w:val="006c5357"/>
    <w:pPr>
      <w:spacing w:before="0" w:after="0"/>
      <w:ind w:left="720" w:firstLine="567"/>
      <w:contextualSpacing/>
    </w:pPr>
    <w:rPr/>
  </w:style>
  <w:style w:type="paragraph" w:styleId="Style23">
    <w:name w:val="Верхний колонтитул"/>
    <w:basedOn w:val="Normal"/>
    <w:link w:val="a8"/>
    <w:uiPriority w:val="99"/>
    <w:unhideWhenUsed/>
    <w:rsid w:val="00f04c80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a"/>
    <w:uiPriority w:val="99"/>
    <w:unhideWhenUsed/>
    <w:rsid w:val="00f04c8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134fa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1EBB743AC39E948E44A0F7D343334E388F06D0594A234250874C5669CF95668860F45BB25656CEFHDK" TargetMode="External"/><Relationship Id="rId3" Type="http://schemas.openxmlformats.org/officeDocument/2006/relationships/hyperlink" Target="consultantplus://offline/ref=E1EBB743AC39E948E44A0F7D343334E389F56E0493A234250874C5669CF95668860F45BB256560EFHDK" TargetMode="External"/><Relationship Id="rId4" Type="http://schemas.openxmlformats.org/officeDocument/2006/relationships/hyperlink" Target="consultantplus://offline/ref=E1EBB743AC39E948E44A0F7D343334E389F56E0493A234250874C5669CF95668860F45BB256461EFH8K" TargetMode="External"/><Relationship Id="rId5" Type="http://schemas.openxmlformats.org/officeDocument/2006/relationships/hyperlink" Target="consultantplus://offline/ref=E1EBB743AC39E948E44A0F7D343334E389F56E0493A234250874C5669CF95668860F45BB256562EFH8K" TargetMode="External"/><Relationship Id="rId6" Type="http://schemas.openxmlformats.org/officeDocument/2006/relationships/hyperlink" Target="consultantplus://offline/ref=E1EBB743AC39E948E44A0F7D343334E389F56E0493A234250874C5669CF95668860F45BB256562EFHDK" TargetMode="External"/><Relationship Id="rId7" Type="http://schemas.openxmlformats.org/officeDocument/2006/relationships/hyperlink" Target="consultantplus://offline/ref=E1EBB743AC39E948E44A0F7D343334E389F56E0493A234250874C5669CF95668860F45BB256563EFHDK" TargetMode="External"/><Relationship Id="rId8" Type="http://schemas.openxmlformats.org/officeDocument/2006/relationships/hyperlink" Target="consultantplus://offline/ref=E1EBB743AC39E948E44A0F7D343334E389F56E0493A234250874C5669CF95668860F45BB256560EFHDK" TargetMode="External"/><Relationship Id="rId9" Type="http://schemas.openxmlformats.org/officeDocument/2006/relationships/hyperlink" Target="consultantplus://offline/ref=E1EBB743AC39E948E44A0F7D343334E389F56E0493A234250874C5669CF95668860F45BB256461EFH8K" TargetMode="External"/><Relationship Id="rId10" Type="http://schemas.openxmlformats.org/officeDocument/2006/relationships/hyperlink" Target="consultantplus://offline/ref=E1EBB743AC39E948E44A0F7D343334E389F56E0493A234250874C5669CF95668860F45BB256562EFH8K" TargetMode="External"/><Relationship Id="rId11" Type="http://schemas.openxmlformats.org/officeDocument/2006/relationships/hyperlink" Target="consultantplus://offline/ref=E1EBB743AC39E948E44A0F7D343334E389F56E0493A234250874C5669CF95668860F45BB256562EFHDK" TargetMode="External"/><Relationship Id="rId12" Type="http://schemas.openxmlformats.org/officeDocument/2006/relationships/hyperlink" Target="consultantplus://offline/ref=E1EBB743AC39E948E44A0F7D343334E389F56E0493A234250874C5669CF95668860F45BB256563EFHDK" TargetMode="External"/><Relationship Id="rId13" Type="http://schemas.openxmlformats.org/officeDocument/2006/relationships/hyperlink" Target="consultantplus://offline/ref=E1EBB743AC39E948E44A0F7D343334E38EFB6A0B97A234250874C5669CF95668860F45BB256664EFH8K" TargetMode="External"/><Relationship Id="rId14" Type="http://schemas.openxmlformats.org/officeDocument/2006/relationships/hyperlink" Target="consultantplus://offline/ref=E1EBB743AC39E948E44A0F7D343334E389F46D0095A234250874C5669CF95668860F45BB256464EFH8K" TargetMode="External"/><Relationship Id="rId15" Type="http://schemas.openxmlformats.org/officeDocument/2006/relationships/hyperlink" Target="consultantplus://offline/ref=E1EBB743AC39E948E44A0F7D343334E38EF6600694A234250874C5669CF95668860F45BB256664EFH8K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A9F0-AEDC-334B-AE57-10B3ECA4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LibreOffice/4.3.3.2$Windows_x86 LibreOffice_project/9bb7eadab57b6755b1265afa86e04bf45fbfc644</Application>
  <Paragraphs>2323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2019-09-19T12:30:00Z</dcterms:created>
  <dc:creator>Некрасова Ирина Леонидовна</dc:creator>
  <dc:language>ru-RU</dc:language>
  <cp:lastModifiedBy>Марина Гришкина</cp:lastModifiedBy>
  <cp:lastPrinted>2019-09-16T09:09:00Z</cp:lastPrinted>
  <dcterms:modified xsi:type="dcterms:W3CDTF">2019-09-19T12:30:00Z</dcterms:modified>
  <cp:revision>2</cp:revision>
  <dc:title>Зарегистрировано в Минюсте РФ 27 января 2012 г</dc:title>
</cp:coreProperties>
</file>